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1B67D">
      <w:pPr>
        <w:spacing w:line="480" w:lineRule="auto"/>
        <w:jc w:val="center"/>
        <w:rPr>
          <w:rFonts w:ascii="方正小标宋简体" w:hAnsi="方正小标宋简体" w:eastAsia="方正小标宋简体" w:cs="方正小标宋简体"/>
          <w:bCs/>
          <w:sz w:val="30"/>
          <w:szCs w:val="30"/>
          <w:highlight w:val="none"/>
        </w:rPr>
      </w:pPr>
      <w:r>
        <w:rPr>
          <w:rFonts w:hint="eastAsia" w:ascii="方正小标宋简体" w:hAnsi="方正小标宋简体" w:eastAsia="方正小标宋简体" w:cs="方正小标宋简体"/>
          <w:bCs/>
          <w:sz w:val="30"/>
          <w:szCs w:val="30"/>
          <w:highlight w:val="none"/>
          <w:lang w:val="en-US" w:eastAsia="zh-CN"/>
        </w:rPr>
        <w:t>一、</w:t>
      </w:r>
      <w:r>
        <w:rPr>
          <w:rFonts w:hint="eastAsia" w:ascii="方正小标宋简体" w:hAnsi="方正小标宋简体" w:eastAsia="方正小标宋简体" w:cs="方正小标宋简体"/>
          <w:bCs/>
          <w:sz w:val="30"/>
          <w:szCs w:val="30"/>
          <w:highlight w:val="none"/>
        </w:rPr>
        <w:t>开标一览表</w:t>
      </w:r>
    </w:p>
    <w:p w14:paraId="2BD742EF">
      <w:pPr>
        <w:pStyle w:val="10"/>
        <w:ind w:firstLine="480"/>
        <w:rPr>
          <w:rFonts w:ascii="仿宋_GB2312" w:hAnsi="仿宋_GB2312" w:eastAsia="仿宋_GB2312" w:cs="仿宋_GB2312"/>
          <w:bCs/>
          <w:sz w:val="24"/>
          <w:szCs w:val="21"/>
          <w:highlight w:val="none"/>
        </w:rPr>
      </w:pPr>
      <w:r>
        <w:rPr>
          <w:rFonts w:hint="eastAsia" w:ascii="仿宋_GB2312" w:hAnsi="仿宋_GB2312" w:eastAsia="仿宋_GB2312" w:cs="仿宋_GB2312"/>
          <w:bCs/>
          <w:sz w:val="24"/>
          <w:szCs w:val="21"/>
          <w:highlight w:val="none"/>
        </w:rPr>
        <w:t>项目名称：</w:t>
      </w:r>
      <w:bookmarkStart w:id="2" w:name="_GoBack"/>
      <w:bookmarkEnd w:id="2"/>
    </w:p>
    <w:tbl>
      <w:tblPr>
        <w:tblStyle w:val="8"/>
        <w:tblW w:w="8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7"/>
        <w:gridCol w:w="6157"/>
      </w:tblGrid>
      <w:tr w14:paraId="6DBD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2567" w:type="dxa"/>
            <w:vMerge w:val="restart"/>
            <w:vAlign w:val="center"/>
          </w:tcPr>
          <w:p w14:paraId="79C788F3">
            <w:pPr>
              <w:pStyle w:val="10"/>
              <w:spacing w:line="400" w:lineRule="exact"/>
              <w:ind w:firstLine="0" w:firstLineChars="0"/>
              <w:jc w:val="center"/>
              <w:rPr>
                <w:rFonts w:ascii="仿宋_GB2312" w:hAnsi="仿宋_GB2312" w:eastAsia="仿宋_GB2312" w:cs="仿宋_GB2312"/>
                <w:b/>
                <w:sz w:val="24"/>
                <w:szCs w:val="21"/>
                <w:highlight w:val="none"/>
              </w:rPr>
            </w:pPr>
            <w:r>
              <w:rPr>
                <w:rFonts w:hint="eastAsia" w:ascii="仿宋_GB2312" w:hAnsi="仿宋_GB2312" w:eastAsia="仿宋_GB2312" w:cs="仿宋_GB2312"/>
                <w:b/>
                <w:sz w:val="24"/>
                <w:szCs w:val="21"/>
                <w:highlight w:val="none"/>
                <w:lang w:val="en-US" w:eastAsia="zh-CN"/>
              </w:rPr>
              <w:t>总</w:t>
            </w:r>
            <w:r>
              <w:rPr>
                <w:rFonts w:hint="eastAsia" w:ascii="仿宋_GB2312" w:hAnsi="仿宋_GB2312" w:eastAsia="仿宋_GB2312" w:cs="仿宋_GB2312"/>
                <w:b/>
                <w:sz w:val="24"/>
                <w:szCs w:val="21"/>
                <w:highlight w:val="none"/>
              </w:rPr>
              <w:t>报价（元）</w:t>
            </w:r>
          </w:p>
        </w:tc>
        <w:tc>
          <w:tcPr>
            <w:tcW w:w="6157" w:type="dxa"/>
            <w:vAlign w:val="center"/>
          </w:tcPr>
          <w:p w14:paraId="20849429">
            <w:pPr>
              <w:pStyle w:val="10"/>
              <w:spacing w:line="400" w:lineRule="exact"/>
              <w:ind w:firstLine="0" w:firstLineChars="0"/>
              <w:jc w:val="left"/>
              <w:rPr>
                <w:rFonts w:ascii="仿宋_GB2312" w:hAnsi="仿宋_GB2312" w:eastAsia="仿宋_GB2312" w:cs="仿宋_GB2312"/>
                <w:bCs/>
                <w:sz w:val="24"/>
                <w:szCs w:val="21"/>
                <w:highlight w:val="none"/>
              </w:rPr>
            </w:pPr>
            <w:r>
              <w:rPr>
                <w:rFonts w:hint="eastAsia" w:ascii="仿宋_GB2312" w:hAnsi="仿宋_GB2312" w:eastAsia="仿宋_GB2312" w:cs="仿宋_GB2312"/>
                <w:bCs/>
                <w:sz w:val="24"/>
                <w:szCs w:val="21"/>
                <w:highlight w:val="none"/>
              </w:rPr>
              <w:t>小写：</w:t>
            </w:r>
          </w:p>
        </w:tc>
      </w:tr>
      <w:tr w14:paraId="1D16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567" w:type="dxa"/>
            <w:vMerge w:val="continue"/>
            <w:vAlign w:val="center"/>
          </w:tcPr>
          <w:p w14:paraId="2674527A">
            <w:pPr>
              <w:pStyle w:val="10"/>
              <w:spacing w:line="400" w:lineRule="exact"/>
              <w:ind w:firstLine="482"/>
              <w:jc w:val="center"/>
              <w:rPr>
                <w:rFonts w:ascii="仿宋_GB2312" w:hAnsi="仿宋_GB2312" w:eastAsia="仿宋_GB2312" w:cs="仿宋_GB2312"/>
                <w:b/>
                <w:sz w:val="24"/>
                <w:szCs w:val="21"/>
                <w:highlight w:val="none"/>
              </w:rPr>
            </w:pPr>
          </w:p>
        </w:tc>
        <w:tc>
          <w:tcPr>
            <w:tcW w:w="6157" w:type="dxa"/>
            <w:vAlign w:val="center"/>
          </w:tcPr>
          <w:p w14:paraId="3F73EE2B">
            <w:pPr>
              <w:pStyle w:val="10"/>
              <w:spacing w:line="400" w:lineRule="exact"/>
              <w:ind w:firstLine="0" w:firstLineChars="0"/>
              <w:jc w:val="left"/>
              <w:rPr>
                <w:rFonts w:ascii="仿宋_GB2312" w:hAnsi="仿宋_GB2312" w:eastAsia="仿宋_GB2312" w:cs="仿宋_GB2312"/>
                <w:bCs/>
                <w:sz w:val="24"/>
                <w:szCs w:val="21"/>
                <w:highlight w:val="none"/>
              </w:rPr>
            </w:pPr>
            <w:r>
              <w:rPr>
                <w:rFonts w:hint="eastAsia" w:ascii="仿宋_GB2312" w:hAnsi="仿宋_GB2312" w:eastAsia="仿宋_GB2312" w:cs="仿宋_GB2312"/>
                <w:bCs/>
                <w:sz w:val="24"/>
                <w:szCs w:val="21"/>
                <w:highlight w:val="none"/>
              </w:rPr>
              <w:t>大写：</w:t>
            </w:r>
          </w:p>
        </w:tc>
      </w:tr>
      <w:tr w14:paraId="78E5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2567" w:type="dxa"/>
            <w:vAlign w:val="center"/>
          </w:tcPr>
          <w:p w14:paraId="4E45C39E">
            <w:pPr>
              <w:pStyle w:val="10"/>
              <w:spacing w:line="400" w:lineRule="exact"/>
              <w:ind w:firstLine="0" w:firstLineChars="0"/>
              <w:jc w:val="center"/>
              <w:rPr>
                <w:rFonts w:hint="default" w:ascii="仿宋_GB2312" w:hAnsi="仿宋_GB2312" w:eastAsia="仿宋_GB2312" w:cs="仿宋_GB2312"/>
                <w:b/>
                <w:sz w:val="24"/>
                <w:szCs w:val="21"/>
                <w:highlight w:val="none"/>
                <w:lang w:val="en-US" w:eastAsia="zh-CN"/>
              </w:rPr>
            </w:pPr>
            <w:r>
              <w:rPr>
                <w:rFonts w:hint="eastAsia" w:ascii="仿宋_GB2312" w:hAnsi="仿宋_GB2312" w:eastAsia="仿宋_GB2312" w:cs="仿宋_GB2312"/>
                <w:b/>
                <w:sz w:val="24"/>
                <w:szCs w:val="21"/>
                <w:highlight w:val="none"/>
                <w:lang w:val="en-US" w:eastAsia="zh-CN"/>
              </w:rPr>
              <w:t>服务期限</w:t>
            </w:r>
          </w:p>
        </w:tc>
        <w:tc>
          <w:tcPr>
            <w:tcW w:w="6157" w:type="dxa"/>
            <w:vAlign w:val="center"/>
          </w:tcPr>
          <w:p w14:paraId="741F6C26">
            <w:pPr>
              <w:pStyle w:val="10"/>
              <w:spacing w:line="400" w:lineRule="exact"/>
              <w:ind w:left="0" w:leftChars="0" w:firstLine="0" w:firstLineChars="0"/>
              <w:jc w:val="center"/>
              <w:rPr>
                <w:rFonts w:hint="eastAsia" w:ascii="仿宋_GB2312" w:hAnsi="仿宋_GB2312" w:eastAsia="仿宋_GB2312" w:cs="仿宋_GB2312"/>
                <w:bCs/>
                <w:sz w:val="24"/>
                <w:szCs w:val="21"/>
                <w:highlight w:val="none"/>
                <w:lang w:val="en-US" w:eastAsia="zh-CN"/>
              </w:rPr>
            </w:pPr>
          </w:p>
        </w:tc>
      </w:tr>
      <w:tr w14:paraId="01044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567" w:type="dxa"/>
            <w:vAlign w:val="center"/>
          </w:tcPr>
          <w:p w14:paraId="088BC9BB">
            <w:pPr>
              <w:pStyle w:val="10"/>
              <w:spacing w:line="400" w:lineRule="exact"/>
              <w:ind w:firstLine="0" w:firstLineChars="0"/>
              <w:jc w:val="center"/>
              <w:rPr>
                <w:rFonts w:ascii="仿宋_GB2312" w:hAnsi="仿宋_GB2312" w:eastAsia="仿宋_GB2312" w:cs="仿宋_GB2312"/>
                <w:b/>
                <w:sz w:val="24"/>
                <w:szCs w:val="21"/>
                <w:highlight w:val="none"/>
              </w:rPr>
            </w:pPr>
            <w:r>
              <w:rPr>
                <w:rFonts w:ascii="仿宋_GB2312" w:hAnsi="仿宋_GB2312" w:eastAsia="仿宋_GB2312" w:cs="仿宋_GB2312"/>
                <w:b/>
                <w:sz w:val="24"/>
                <w:szCs w:val="21"/>
                <w:highlight w:val="none"/>
                <w:lang w:val="en-US" w:eastAsia="zh-CN"/>
              </w:rPr>
              <w:t>供应商对</w:t>
            </w:r>
            <w:r>
              <w:rPr>
                <w:rFonts w:hint="eastAsia" w:ascii="仿宋_GB2312" w:hAnsi="仿宋_GB2312" w:eastAsia="仿宋_GB2312" w:cs="仿宋_GB2312"/>
                <w:b/>
                <w:sz w:val="24"/>
                <w:szCs w:val="21"/>
                <w:highlight w:val="none"/>
                <w:lang w:val="en-US" w:eastAsia="zh-CN"/>
              </w:rPr>
              <w:t>询价</w:t>
            </w:r>
            <w:r>
              <w:rPr>
                <w:rFonts w:ascii="仿宋_GB2312" w:hAnsi="仿宋_GB2312" w:eastAsia="仿宋_GB2312" w:cs="仿宋_GB2312"/>
                <w:b/>
                <w:sz w:val="24"/>
                <w:szCs w:val="21"/>
                <w:highlight w:val="none"/>
                <w:lang w:val="en-US" w:eastAsia="zh-CN"/>
              </w:rPr>
              <w:t>文件的</w:t>
            </w:r>
            <w:r>
              <w:rPr>
                <w:rFonts w:hint="eastAsia" w:ascii="仿宋_GB2312" w:hAnsi="仿宋_GB2312" w:eastAsia="仿宋_GB2312" w:cs="仿宋_GB2312"/>
                <w:b/>
                <w:sz w:val="24"/>
                <w:szCs w:val="21"/>
                <w:highlight w:val="none"/>
                <w:lang w:val="en-US" w:eastAsia="zh-CN"/>
              </w:rPr>
              <w:t>认同情况</w:t>
            </w:r>
          </w:p>
        </w:tc>
        <w:tc>
          <w:tcPr>
            <w:tcW w:w="6157" w:type="dxa"/>
            <w:vAlign w:val="center"/>
          </w:tcPr>
          <w:p w14:paraId="1DCD5047">
            <w:pPr>
              <w:pStyle w:val="10"/>
              <w:spacing w:line="400" w:lineRule="exact"/>
              <w:ind w:firstLine="560"/>
              <w:jc w:val="center"/>
              <w:rPr>
                <w:rFonts w:hint="default" w:ascii="仿宋_GB2312" w:hAnsi="仿宋_GB2312" w:eastAsia="仿宋_GB2312" w:cs="仿宋_GB2312"/>
                <w:bCs/>
                <w:highlight w:val="none"/>
                <w:lang w:val="en-US" w:eastAsia="zh-CN"/>
              </w:rPr>
            </w:pPr>
            <w:r>
              <w:rPr>
                <w:rFonts w:hint="eastAsia" w:ascii="仿宋_GB2312" w:hAnsi="仿宋_GB2312" w:eastAsia="仿宋_GB2312" w:cs="仿宋_GB2312"/>
                <w:bCs/>
                <w:sz w:val="24"/>
                <w:szCs w:val="21"/>
                <w:highlight w:val="none"/>
                <w:lang w:val="en-US" w:eastAsia="zh-CN"/>
              </w:rPr>
              <w:t>完全认同。服务内容及要求完全响应。</w:t>
            </w:r>
          </w:p>
        </w:tc>
      </w:tr>
    </w:tbl>
    <w:p w14:paraId="3BFB3ECC">
      <w:pPr>
        <w:pStyle w:val="10"/>
        <w:ind w:firstLine="480"/>
        <w:rPr>
          <w:rFonts w:ascii="仿宋" w:hAnsi="仿宋" w:eastAsia="仿宋" w:cs="仿宋"/>
          <w:bCs/>
          <w:sz w:val="24"/>
          <w:szCs w:val="21"/>
          <w:highlight w:val="none"/>
          <w:lang w:val="en-US" w:eastAsia="zh-CN"/>
        </w:rPr>
      </w:pPr>
    </w:p>
    <w:p w14:paraId="1B5E5C66">
      <w:pPr>
        <w:spacing w:line="480" w:lineRule="exact"/>
        <w:jc w:val="right"/>
        <w:rPr>
          <w:rFonts w:ascii="仿宋" w:hAnsi="仿宋" w:eastAsia="仿宋" w:cs="仿宋"/>
          <w:sz w:val="24"/>
          <w:highlight w:val="none"/>
        </w:rPr>
      </w:pPr>
    </w:p>
    <w:p w14:paraId="4FB26A3B">
      <w:pPr>
        <w:spacing w:line="560" w:lineRule="exact"/>
        <w:jc w:val="right"/>
        <w:rPr>
          <w:rFonts w:hint="eastAsia" w:ascii="仿宋_GB2312" w:hAnsi="仿宋_GB2312" w:eastAsia="仿宋_GB2312" w:cs="仿宋_GB2312"/>
          <w:sz w:val="24"/>
          <w:highlight w:val="none"/>
        </w:rPr>
      </w:pPr>
    </w:p>
    <w:p w14:paraId="28D241A2">
      <w:pPr>
        <w:spacing w:line="560" w:lineRule="exact"/>
        <w:jc w:val="righ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供应商：</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（盖章）</w:t>
      </w:r>
    </w:p>
    <w:p w14:paraId="1F6A3E3A">
      <w:pPr>
        <w:spacing w:line="560" w:lineRule="exact"/>
        <w:jc w:val="right"/>
        <w:rPr>
          <w:rFonts w:ascii="仿宋_GB2312" w:hAnsi="仿宋_GB2312" w:eastAsia="仿宋_GB2312" w:cs="仿宋_GB2312"/>
          <w:b/>
          <w:bCs/>
          <w:sz w:val="24"/>
          <w:highlight w:val="none"/>
        </w:rPr>
      </w:pPr>
      <w:r>
        <w:rPr>
          <w:rFonts w:hint="eastAsia" w:ascii="仿宋_GB2312" w:hAnsi="仿宋_GB2312" w:eastAsia="仿宋_GB2312" w:cs="仿宋_GB2312"/>
          <w:sz w:val="24"/>
          <w:highlight w:val="none"/>
        </w:rPr>
        <w:t>法定代表人或其委托代理人：</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（签字或盖章）</w:t>
      </w:r>
    </w:p>
    <w:p w14:paraId="25974D92">
      <w:pPr>
        <w:spacing w:line="560" w:lineRule="exact"/>
        <w:jc w:val="right"/>
        <w:rPr>
          <w:rFonts w:ascii="仿宋" w:hAnsi="仿宋" w:eastAsia="仿宋" w:cs="仿宋"/>
          <w:sz w:val="24"/>
          <w:highlight w:val="none"/>
        </w:rPr>
      </w:pPr>
      <w:r>
        <w:rPr>
          <w:rFonts w:hint="eastAsia" w:ascii="仿宋_GB2312" w:hAnsi="仿宋_GB2312" w:eastAsia="仿宋_GB2312" w:cs="仿宋_GB2312"/>
          <w:sz w:val="24"/>
          <w:highlight w:val="none"/>
        </w:rPr>
        <w:t>日期：</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年</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月</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日</w:t>
      </w:r>
    </w:p>
    <w:p w14:paraId="03BAFF85">
      <w:pPr>
        <w:rPr>
          <w:rFonts w:ascii="仿宋" w:hAnsi="仿宋" w:eastAsia="仿宋" w:cs="仿宋"/>
          <w:b/>
          <w:bCs/>
          <w:sz w:val="28"/>
          <w:szCs w:val="28"/>
          <w:highlight w:val="none"/>
        </w:rPr>
      </w:pPr>
      <w:r>
        <w:rPr>
          <w:rFonts w:ascii="仿宋" w:hAnsi="仿宋" w:eastAsia="仿宋" w:cs="仿宋"/>
          <w:b/>
          <w:bCs/>
          <w:sz w:val="28"/>
          <w:szCs w:val="28"/>
          <w:highlight w:val="none"/>
        </w:rPr>
        <w:br w:type="page"/>
      </w:r>
    </w:p>
    <w:p w14:paraId="2728C98E">
      <w:pPr>
        <w:spacing w:line="360" w:lineRule="auto"/>
        <w:jc w:val="center"/>
        <w:rPr>
          <w:rFonts w:hint="eastAsia" w:ascii="方正小标宋简体" w:hAnsi="方正小标宋简体" w:eastAsia="方正小标宋简体" w:cs="方正小标宋简体"/>
          <w:bCs/>
          <w:sz w:val="30"/>
          <w:szCs w:val="30"/>
          <w:highlight w:val="none"/>
          <w:lang w:val="en-US" w:eastAsia="zh-CN"/>
        </w:rPr>
      </w:pPr>
      <w:r>
        <w:rPr>
          <w:rFonts w:hint="eastAsia" w:ascii="方正小标宋简体" w:hAnsi="方正小标宋简体" w:eastAsia="方正小标宋简体" w:cs="方正小标宋简体"/>
          <w:bCs/>
          <w:sz w:val="30"/>
          <w:szCs w:val="30"/>
          <w:highlight w:val="none"/>
          <w:lang w:val="en-US" w:eastAsia="zh-CN"/>
        </w:rPr>
        <w:t>二、报价明细表</w:t>
      </w:r>
    </w:p>
    <w:p w14:paraId="6264BD8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（此表如不适用可自行设计）</w:t>
      </w:r>
    </w:p>
    <w:p w14:paraId="58B2A9C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tbl>
      <w:tblPr>
        <w:tblStyle w:val="7"/>
        <w:tblW w:w="9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809"/>
        <w:gridCol w:w="2354"/>
        <w:gridCol w:w="1691"/>
        <w:gridCol w:w="1327"/>
        <w:gridCol w:w="1327"/>
      </w:tblGrid>
      <w:tr w14:paraId="5E198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745" w:type="dxa"/>
            <w:noWrap w:val="0"/>
            <w:vAlign w:val="center"/>
          </w:tcPr>
          <w:p w14:paraId="2D15F657">
            <w:pPr>
              <w:jc w:val="center"/>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序号</w:t>
            </w:r>
          </w:p>
        </w:tc>
        <w:tc>
          <w:tcPr>
            <w:tcW w:w="4163" w:type="dxa"/>
            <w:gridSpan w:val="2"/>
            <w:noWrap w:val="0"/>
            <w:vAlign w:val="center"/>
          </w:tcPr>
          <w:p w14:paraId="4CC84B99">
            <w:pPr>
              <w:jc w:val="center"/>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项目名称</w:t>
            </w:r>
          </w:p>
        </w:tc>
        <w:tc>
          <w:tcPr>
            <w:tcW w:w="1691" w:type="dxa"/>
            <w:noWrap w:val="0"/>
            <w:vAlign w:val="center"/>
          </w:tcPr>
          <w:p w14:paraId="3E3DF040">
            <w:pPr>
              <w:jc w:val="center"/>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单价</w:t>
            </w:r>
            <w:r>
              <w:rPr>
                <w:rFonts w:hint="eastAsia" w:ascii="仿宋_GB2312" w:hAnsi="仿宋_GB2312" w:eastAsia="仿宋_GB2312" w:cs="仿宋_GB2312"/>
                <w:color w:val="000000"/>
                <w:sz w:val="24"/>
                <w:szCs w:val="24"/>
              </w:rPr>
              <w:t>（元）</w:t>
            </w:r>
          </w:p>
        </w:tc>
        <w:tc>
          <w:tcPr>
            <w:tcW w:w="1327" w:type="dxa"/>
            <w:noWrap w:val="0"/>
            <w:vAlign w:val="center"/>
          </w:tcPr>
          <w:p w14:paraId="031E3970">
            <w:pPr>
              <w:ind w:left="326" w:hanging="355" w:hangingChars="148"/>
              <w:jc w:val="center"/>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总价</w:t>
            </w:r>
            <w:r>
              <w:rPr>
                <w:rFonts w:hint="eastAsia" w:ascii="仿宋_GB2312" w:hAnsi="仿宋_GB2312" w:eastAsia="仿宋_GB2312" w:cs="仿宋_GB2312"/>
                <w:color w:val="000000"/>
                <w:sz w:val="24"/>
                <w:szCs w:val="24"/>
              </w:rPr>
              <w:t>（元）</w:t>
            </w:r>
          </w:p>
        </w:tc>
        <w:tc>
          <w:tcPr>
            <w:tcW w:w="1327" w:type="dxa"/>
            <w:noWrap w:val="0"/>
            <w:vAlign w:val="center"/>
          </w:tcPr>
          <w:p w14:paraId="6516B48D">
            <w:pPr>
              <w:ind w:left="326" w:hanging="355" w:hangingChars="148"/>
              <w:jc w:val="center"/>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备注</w:t>
            </w:r>
          </w:p>
        </w:tc>
      </w:tr>
      <w:tr w14:paraId="4EA36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45" w:type="dxa"/>
            <w:noWrap w:val="0"/>
            <w:vAlign w:val="center"/>
          </w:tcPr>
          <w:p w14:paraId="3DF86260">
            <w:pPr>
              <w:jc w:val="center"/>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4163" w:type="dxa"/>
            <w:gridSpan w:val="2"/>
            <w:noWrap w:val="0"/>
            <w:vAlign w:val="center"/>
          </w:tcPr>
          <w:p w14:paraId="6A88F48C">
            <w:pPr>
              <w:jc w:val="both"/>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污水处理在线</w:t>
            </w:r>
            <w:r>
              <w:rPr>
                <w:rFonts w:hint="eastAsia" w:ascii="仿宋_GB2312" w:hAnsi="仿宋_GB2312" w:eastAsia="仿宋_GB2312" w:cs="仿宋_GB2312"/>
                <w:color w:val="000000"/>
                <w:sz w:val="24"/>
                <w:szCs w:val="24"/>
                <w:lang w:val="en-US" w:eastAsia="zh-CN"/>
              </w:rPr>
              <w:t>监测</w:t>
            </w:r>
            <w:r>
              <w:rPr>
                <w:rFonts w:hint="eastAsia" w:ascii="仿宋_GB2312" w:hAnsi="仿宋_GB2312" w:eastAsia="仿宋_GB2312" w:cs="仿宋_GB2312"/>
                <w:color w:val="000000"/>
                <w:sz w:val="24"/>
                <w:szCs w:val="24"/>
              </w:rPr>
              <w:t>设备运维</w:t>
            </w:r>
          </w:p>
        </w:tc>
        <w:tc>
          <w:tcPr>
            <w:tcW w:w="1691" w:type="dxa"/>
            <w:noWrap w:val="0"/>
            <w:vAlign w:val="center"/>
          </w:tcPr>
          <w:p w14:paraId="60E2A4C5">
            <w:pPr>
              <w:jc w:val="both"/>
              <w:outlineLvl w:val="9"/>
              <w:rPr>
                <w:rFonts w:hint="eastAsia" w:ascii="仿宋_GB2312" w:hAnsi="仿宋_GB2312" w:eastAsia="仿宋_GB2312" w:cs="仿宋_GB2312"/>
                <w:color w:val="000000"/>
                <w:sz w:val="24"/>
                <w:szCs w:val="24"/>
              </w:rPr>
            </w:pPr>
          </w:p>
        </w:tc>
        <w:tc>
          <w:tcPr>
            <w:tcW w:w="1327" w:type="dxa"/>
            <w:noWrap w:val="0"/>
            <w:vAlign w:val="center"/>
          </w:tcPr>
          <w:p w14:paraId="15B27182">
            <w:pPr>
              <w:jc w:val="both"/>
              <w:outlineLvl w:val="9"/>
              <w:rPr>
                <w:rFonts w:hint="eastAsia" w:ascii="仿宋_GB2312" w:hAnsi="仿宋_GB2312" w:eastAsia="仿宋_GB2312" w:cs="仿宋_GB2312"/>
                <w:color w:val="000000"/>
                <w:sz w:val="24"/>
                <w:szCs w:val="24"/>
              </w:rPr>
            </w:pPr>
          </w:p>
        </w:tc>
        <w:tc>
          <w:tcPr>
            <w:tcW w:w="1327" w:type="dxa"/>
            <w:noWrap w:val="0"/>
            <w:vAlign w:val="center"/>
          </w:tcPr>
          <w:p w14:paraId="10040B42">
            <w:pPr>
              <w:jc w:val="both"/>
              <w:outlineLvl w:val="9"/>
              <w:rPr>
                <w:rFonts w:hint="eastAsia" w:ascii="仿宋_GB2312" w:hAnsi="仿宋_GB2312" w:eastAsia="仿宋_GB2312" w:cs="仿宋_GB2312"/>
                <w:color w:val="000000"/>
                <w:sz w:val="24"/>
                <w:szCs w:val="24"/>
              </w:rPr>
            </w:pPr>
          </w:p>
        </w:tc>
      </w:tr>
      <w:tr w14:paraId="6639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45" w:type="dxa"/>
            <w:noWrap w:val="0"/>
            <w:vAlign w:val="center"/>
          </w:tcPr>
          <w:p w14:paraId="7CD3D087">
            <w:pPr>
              <w:jc w:val="center"/>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4163" w:type="dxa"/>
            <w:gridSpan w:val="2"/>
            <w:noWrap w:val="0"/>
            <w:vAlign w:val="center"/>
          </w:tcPr>
          <w:p w14:paraId="160DEAB9">
            <w:pPr>
              <w:jc w:val="both"/>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污水处理在线</w:t>
            </w:r>
            <w:r>
              <w:rPr>
                <w:rFonts w:hint="eastAsia" w:ascii="仿宋_GB2312" w:hAnsi="仿宋_GB2312" w:eastAsia="仿宋_GB2312" w:cs="仿宋_GB2312"/>
                <w:color w:val="000000"/>
                <w:sz w:val="24"/>
                <w:szCs w:val="24"/>
                <w:lang w:val="en-US" w:eastAsia="zh-CN"/>
              </w:rPr>
              <w:t>监测</w:t>
            </w:r>
            <w:r>
              <w:rPr>
                <w:rFonts w:hint="eastAsia" w:ascii="仿宋_GB2312" w:hAnsi="仿宋_GB2312" w:eastAsia="仿宋_GB2312" w:cs="仿宋_GB2312"/>
                <w:color w:val="000000"/>
                <w:sz w:val="24"/>
                <w:szCs w:val="24"/>
              </w:rPr>
              <w:t>设备比对</w:t>
            </w:r>
          </w:p>
        </w:tc>
        <w:tc>
          <w:tcPr>
            <w:tcW w:w="1691" w:type="dxa"/>
            <w:noWrap w:val="0"/>
            <w:vAlign w:val="center"/>
          </w:tcPr>
          <w:p w14:paraId="28673146">
            <w:pPr>
              <w:jc w:val="both"/>
              <w:outlineLvl w:val="9"/>
              <w:rPr>
                <w:rFonts w:hint="eastAsia" w:ascii="仿宋_GB2312" w:hAnsi="仿宋_GB2312" w:eastAsia="仿宋_GB2312" w:cs="仿宋_GB2312"/>
                <w:color w:val="000000"/>
                <w:sz w:val="24"/>
                <w:szCs w:val="24"/>
              </w:rPr>
            </w:pPr>
          </w:p>
        </w:tc>
        <w:tc>
          <w:tcPr>
            <w:tcW w:w="1327" w:type="dxa"/>
            <w:noWrap w:val="0"/>
            <w:vAlign w:val="center"/>
          </w:tcPr>
          <w:p w14:paraId="596577E7">
            <w:pPr>
              <w:jc w:val="both"/>
              <w:outlineLvl w:val="9"/>
              <w:rPr>
                <w:rFonts w:hint="eastAsia" w:ascii="仿宋_GB2312" w:hAnsi="仿宋_GB2312" w:eastAsia="仿宋_GB2312" w:cs="仿宋_GB2312"/>
                <w:color w:val="000000"/>
                <w:sz w:val="24"/>
                <w:szCs w:val="24"/>
              </w:rPr>
            </w:pPr>
          </w:p>
        </w:tc>
        <w:tc>
          <w:tcPr>
            <w:tcW w:w="1327" w:type="dxa"/>
            <w:noWrap w:val="0"/>
            <w:vAlign w:val="center"/>
          </w:tcPr>
          <w:p w14:paraId="40E019A1">
            <w:pPr>
              <w:jc w:val="both"/>
              <w:outlineLvl w:val="9"/>
              <w:rPr>
                <w:rFonts w:hint="eastAsia" w:ascii="仿宋_GB2312" w:hAnsi="仿宋_GB2312" w:eastAsia="仿宋_GB2312" w:cs="仿宋_GB2312"/>
                <w:color w:val="000000"/>
                <w:sz w:val="24"/>
                <w:szCs w:val="24"/>
              </w:rPr>
            </w:pPr>
          </w:p>
        </w:tc>
      </w:tr>
      <w:tr w14:paraId="58B63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745" w:type="dxa"/>
            <w:noWrap w:val="0"/>
            <w:vAlign w:val="center"/>
          </w:tcPr>
          <w:p w14:paraId="06A2A726">
            <w:pPr>
              <w:jc w:val="center"/>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4163" w:type="dxa"/>
            <w:gridSpan w:val="2"/>
            <w:noWrap w:val="0"/>
            <w:vAlign w:val="center"/>
          </w:tcPr>
          <w:p w14:paraId="1E76634C">
            <w:pPr>
              <w:jc w:val="both"/>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排污许可填报项目年度环境</w:t>
            </w:r>
            <w:r>
              <w:rPr>
                <w:rFonts w:hint="eastAsia" w:ascii="仿宋_GB2312" w:hAnsi="仿宋_GB2312" w:eastAsia="仿宋_GB2312" w:cs="仿宋_GB2312"/>
                <w:color w:val="000000"/>
                <w:sz w:val="24"/>
                <w:szCs w:val="24"/>
                <w:lang w:val="en-US" w:eastAsia="zh-CN"/>
              </w:rPr>
              <w:t>监测</w:t>
            </w:r>
          </w:p>
        </w:tc>
        <w:tc>
          <w:tcPr>
            <w:tcW w:w="1691" w:type="dxa"/>
            <w:noWrap w:val="0"/>
            <w:vAlign w:val="center"/>
          </w:tcPr>
          <w:p w14:paraId="029F6482">
            <w:pPr>
              <w:jc w:val="both"/>
              <w:outlineLvl w:val="9"/>
              <w:rPr>
                <w:rFonts w:hint="eastAsia" w:ascii="仿宋_GB2312" w:hAnsi="仿宋_GB2312" w:eastAsia="仿宋_GB2312" w:cs="仿宋_GB2312"/>
                <w:color w:val="000000"/>
                <w:sz w:val="24"/>
                <w:szCs w:val="24"/>
              </w:rPr>
            </w:pPr>
          </w:p>
        </w:tc>
        <w:tc>
          <w:tcPr>
            <w:tcW w:w="1327" w:type="dxa"/>
            <w:noWrap w:val="0"/>
            <w:vAlign w:val="center"/>
          </w:tcPr>
          <w:p w14:paraId="7B178305">
            <w:pPr>
              <w:jc w:val="both"/>
              <w:outlineLvl w:val="9"/>
              <w:rPr>
                <w:rFonts w:hint="eastAsia" w:ascii="仿宋_GB2312" w:hAnsi="仿宋_GB2312" w:eastAsia="仿宋_GB2312" w:cs="仿宋_GB2312"/>
                <w:color w:val="000000"/>
                <w:sz w:val="24"/>
                <w:szCs w:val="24"/>
              </w:rPr>
            </w:pPr>
          </w:p>
        </w:tc>
        <w:tc>
          <w:tcPr>
            <w:tcW w:w="1327" w:type="dxa"/>
            <w:noWrap w:val="0"/>
            <w:vAlign w:val="center"/>
          </w:tcPr>
          <w:p w14:paraId="2BB7A9CB">
            <w:pPr>
              <w:jc w:val="both"/>
              <w:outlineLvl w:val="9"/>
              <w:rPr>
                <w:rFonts w:hint="eastAsia" w:ascii="仿宋_GB2312" w:hAnsi="仿宋_GB2312" w:eastAsia="仿宋_GB2312" w:cs="仿宋_GB2312"/>
                <w:color w:val="000000"/>
                <w:sz w:val="24"/>
                <w:szCs w:val="24"/>
              </w:rPr>
            </w:pPr>
          </w:p>
        </w:tc>
      </w:tr>
      <w:tr w14:paraId="29758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745" w:type="dxa"/>
            <w:vMerge w:val="restart"/>
            <w:noWrap w:val="0"/>
            <w:vAlign w:val="center"/>
          </w:tcPr>
          <w:p w14:paraId="78AA7602">
            <w:pPr>
              <w:jc w:val="center"/>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w:t>
            </w:r>
          </w:p>
        </w:tc>
        <w:tc>
          <w:tcPr>
            <w:tcW w:w="1809" w:type="dxa"/>
            <w:vMerge w:val="restart"/>
            <w:noWrap w:val="0"/>
            <w:vAlign w:val="center"/>
          </w:tcPr>
          <w:p w14:paraId="02C48A59">
            <w:pPr>
              <w:jc w:val="both"/>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危险废物处置</w:t>
            </w:r>
          </w:p>
        </w:tc>
        <w:tc>
          <w:tcPr>
            <w:tcW w:w="2354" w:type="dxa"/>
            <w:noWrap w:val="0"/>
            <w:vAlign w:val="center"/>
          </w:tcPr>
          <w:p w14:paraId="46CB4B29">
            <w:pPr>
              <w:jc w:val="center"/>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污泥</w:t>
            </w:r>
          </w:p>
          <w:p w14:paraId="7284DCD7">
            <w:pPr>
              <w:jc w:val="center"/>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（772-006-49）</w:t>
            </w:r>
          </w:p>
        </w:tc>
        <w:tc>
          <w:tcPr>
            <w:tcW w:w="1691" w:type="dxa"/>
            <w:noWrap w:val="0"/>
            <w:vAlign w:val="center"/>
          </w:tcPr>
          <w:p w14:paraId="03DE83BB">
            <w:pPr>
              <w:jc w:val="both"/>
              <w:outlineLvl w:val="9"/>
              <w:rPr>
                <w:rFonts w:hint="eastAsia" w:ascii="仿宋_GB2312" w:hAnsi="仿宋_GB2312" w:eastAsia="仿宋_GB2312" w:cs="仿宋_GB2312"/>
                <w:color w:val="000000"/>
                <w:sz w:val="24"/>
                <w:szCs w:val="24"/>
              </w:rPr>
            </w:pPr>
          </w:p>
        </w:tc>
        <w:tc>
          <w:tcPr>
            <w:tcW w:w="1327" w:type="dxa"/>
            <w:noWrap w:val="0"/>
            <w:vAlign w:val="center"/>
          </w:tcPr>
          <w:p w14:paraId="091EE92A">
            <w:pPr>
              <w:jc w:val="both"/>
              <w:outlineLvl w:val="9"/>
              <w:rPr>
                <w:rFonts w:hint="eastAsia" w:ascii="仿宋_GB2312" w:hAnsi="仿宋_GB2312" w:eastAsia="仿宋_GB2312" w:cs="仿宋_GB2312"/>
                <w:color w:val="000000"/>
                <w:sz w:val="24"/>
                <w:szCs w:val="24"/>
              </w:rPr>
            </w:pPr>
          </w:p>
        </w:tc>
        <w:tc>
          <w:tcPr>
            <w:tcW w:w="1327" w:type="dxa"/>
            <w:noWrap w:val="0"/>
            <w:vAlign w:val="center"/>
          </w:tcPr>
          <w:p w14:paraId="2B8FCFA9">
            <w:pPr>
              <w:jc w:val="both"/>
              <w:outlineLvl w:val="9"/>
              <w:rPr>
                <w:rFonts w:hint="eastAsia" w:ascii="仿宋_GB2312" w:hAnsi="仿宋_GB2312" w:eastAsia="仿宋_GB2312" w:cs="仿宋_GB2312"/>
                <w:color w:val="000000"/>
                <w:sz w:val="24"/>
                <w:szCs w:val="24"/>
              </w:rPr>
            </w:pPr>
          </w:p>
        </w:tc>
      </w:tr>
      <w:tr w14:paraId="6163B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745" w:type="dxa"/>
            <w:vMerge w:val="continue"/>
            <w:noWrap w:val="0"/>
            <w:vAlign w:val="center"/>
          </w:tcPr>
          <w:p w14:paraId="6F6B987F">
            <w:pPr>
              <w:jc w:val="center"/>
              <w:outlineLvl w:val="9"/>
              <w:rPr>
                <w:rFonts w:hint="eastAsia" w:ascii="仿宋_GB2312" w:hAnsi="仿宋_GB2312" w:eastAsia="仿宋_GB2312" w:cs="仿宋_GB2312"/>
                <w:color w:val="000000"/>
                <w:sz w:val="24"/>
                <w:szCs w:val="24"/>
                <w:lang w:val="en-US" w:eastAsia="zh-CN"/>
              </w:rPr>
            </w:pPr>
          </w:p>
        </w:tc>
        <w:tc>
          <w:tcPr>
            <w:tcW w:w="1809" w:type="dxa"/>
            <w:vMerge w:val="continue"/>
            <w:noWrap w:val="0"/>
            <w:vAlign w:val="center"/>
          </w:tcPr>
          <w:p w14:paraId="7D9D990E">
            <w:pPr>
              <w:jc w:val="both"/>
              <w:outlineLvl w:val="9"/>
              <w:rPr>
                <w:rFonts w:hint="eastAsia" w:ascii="仿宋_GB2312" w:hAnsi="仿宋_GB2312" w:eastAsia="仿宋_GB2312" w:cs="仿宋_GB2312"/>
                <w:color w:val="000000"/>
                <w:sz w:val="24"/>
                <w:szCs w:val="24"/>
              </w:rPr>
            </w:pPr>
          </w:p>
        </w:tc>
        <w:tc>
          <w:tcPr>
            <w:tcW w:w="2354" w:type="dxa"/>
            <w:noWrap w:val="0"/>
            <w:vAlign w:val="center"/>
          </w:tcPr>
          <w:p w14:paraId="10E6D219">
            <w:pPr>
              <w:jc w:val="center"/>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在线监测废液</w:t>
            </w:r>
          </w:p>
          <w:p w14:paraId="53449FF0">
            <w:pPr>
              <w:jc w:val="center"/>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（900-047-49）</w:t>
            </w:r>
          </w:p>
        </w:tc>
        <w:tc>
          <w:tcPr>
            <w:tcW w:w="1691" w:type="dxa"/>
            <w:noWrap w:val="0"/>
            <w:vAlign w:val="center"/>
          </w:tcPr>
          <w:p w14:paraId="7E2D78F1">
            <w:pPr>
              <w:jc w:val="both"/>
              <w:outlineLvl w:val="9"/>
              <w:rPr>
                <w:rFonts w:hint="eastAsia" w:ascii="仿宋_GB2312" w:hAnsi="仿宋_GB2312" w:eastAsia="仿宋_GB2312" w:cs="仿宋_GB2312"/>
                <w:color w:val="000000"/>
                <w:sz w:val="24"/>
                <w:szCs w:val="24"/>
              </w:rPr>
            </w:pPr>
          </w:p>
        </w:tc>
        <w:tc>
          <w:tcPr>
            <w:tcW w:w="1327" w:type="dxa"/>
            <w:noWrap w:val="0"/>
            <w:vAlign w:val="center"/>
          </w:tcPr>
          <w:p w14:paraId="11DF550C">
            <w:pPr>
              <w:jc w:val="both"/>
              <w:outlineLvl w:val="9"/>
              <w:rPr>
                <w:rFonts w:hint="eastAsia" w:ascii="仿宋_GB2312" w:hAnsi="仿宋_GB2312" w:eastAsia="仿宋_GB2312" w:cs="仿宋_GB2312"/>
                <w:color w:val="000000"/>
                <w:sz w:val="24"/>
                <w:szCs w:val="24"/>
              </w:rPr>
            </w:pPr>
          </w:p>
        </w:tc>
        <w:tc>
          <w:tcPr>
            <w:tcW w:w="1327" w:type="dxa"/>
            <w:noWrap w:val="0"/>
            <w:vAlign w:val="center"/>
          </w:tcPr>
          <w:p w14:paraId="3DA0D048">
            <w:pPr>
              <w:jc w:val="both"/>
              <w:outlineLvl w:val="9"/>
              <w:rPr>
                <w:rFonts w:hint="eastAsia" w:ascii="仿宋_GB2312" w:hAnsi="仿宋_GB2312" w:eastAsia="仿宋_GB2312" w:cs="仿宋_GB2312"/>
                <w:color w:val="000000"/>
                <w:sz w:val="24"/>
                <w:szCs w:val="24"/>
              </w:rPr>
            </w:pPr>
          </w:p>
        </w:tc>
      </w:tr>
      <w:tr w14:paraId="1AAD2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745" w:type="dxa"/>
            <w:noWrap w:val="0"/>
            <w:vAlign w:val="center"/>
          </w:tcPr>
          <w:p w14:paraId="6A7F0544">
            <w:pPr>
              <w:jc w:val="both"/>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09" w:type="dxa"/>
            <w:noWrap w:val="0"/>
            <w:vAlign w:val="center"/>
          </w:tcPr>
          <w:p w14:paraId="59A43DFA">
            <w:pPr>
              <w:jc w:val="both"/>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2354" w:type="dxa"/>
            <w:noWrap w:val="0"/>
            <w:vAlign w:val="center"/>
          </w:tcPr>
          <w:p w14:paraId="5D077108">
            <w:pPr>
              <w:jc w:val="both"/>
              <w:outlineLvl w:val="9"/>
              <w:rPr>
                <w:rFonts w:hint="eastAsia" w:ascii="仿宋_GB2312" w:hAnsi="仿宋_GB2312" w:eastAsia="仿宋_GB2312" w:cs="仿宋_GB2312"/>
                <w:color w:val="000000"/>
                <w:sz w:val="24"/>
                <w:szCs w:val="24"/>
              </w:rPr>
            </w:pPr>
          </w:p>
        </w:tc>
        <w:tc>
          <w:tcPr>
            <w:tcW w:w="1691" w:type="dxa"/>
            <w:noWrap w:val="0"/>
            <w:vAlign w:val="center"/>
          </w:tcPr>
          <w:p w14:paraId="32F52738">
            <w:pPr>
              <w:jc w:val="both"/>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327" w:type="dxa"/>
            <w:noWrap w:val="0"/>
            <w:vAlign w:val="center"/>
          </w:tcPr>
          <w:p w14:paraId="294D542A">
            <w:pPr>
              <w:jc w:val="both"/>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327" w:type="dxa"/>
            <w:noWrap w:val="0"/>
            <w:vAlign w:val="center"/>
          </w:tcPr>
          <w:p w14:paraId="2C5C6D32">
            <w:pPr>
              <w:jc w:val="both"/>
              <w:outlineLvl w:val="9"/>
              <w:rPr>
                <w:rFonts w:hint="eastAsia" w:ascii="仿宋_GB2312" w:hAnsi="仿宋_GB2312" w:eastAsia="仿宋_GB2312" w:cs="仿宋_GB2312"/>
                <w:color w:val="000000"/>
                <w:sz w:val="24"/>
                <w:szCs w:val="24"/>
              </w:rPr>
            </w:pPr>
          </w:p>
        </w:tc>
      </w:tr>
      <w:tr w14:paraId="64016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2554" w:type="dxa"/>
            <w:gridSpan w:val="2"/>
            <w:noWrap w:val="0"/>
            <w:vAlign w:val="center"/>
          </w:tcPr>
          <w:p w14:paraId="4FE7DEB5">
            <w:pPr>
              <w:jc w:val="center"/>
              <w:outlineLvl w:val="9"/>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b/>
                <w:sz w:val="24"/>
                <w:szCs w:val="21"/>
                <w:highlight w:val="none"/>
                <w:lang w:val="en-US" w:eastAsia="zh-CN"/>
              </w:rPr>
              <w:t>总</w:t>
            </w:r>
            <w:r>
              <w:rPr>
                <w:rFonts w:hint="eastAsia" w:ascii="仿宋_GB2312" w:hAnsi="仿宋_GB2312" w:eastAsia="仿宋_GB2312" w:cs="仿宋_GB2312"/>
                <w:b/>
                <w:sz w:val="24"/>
                <w:szCs w:val="21"/>
                <w:highlight w:val="none"/>
              </w:rPr>
              <w:t>报价</w:t>
            </w:r>
            <w:r>
              <w:rPr>
                <w:rFonts w:hint="eastAsia" w:ascii="仿宋_GB2312" w:hAnsi="仿宋_GB2312" w:eastAsia="仿宋_GB2312" w:cs="仿宋_GB2312"/>
                <w:b/>
                <w:sz w:val="24"/>
                <w:szCs w:val="21"/>
                <w:highlight w:val="none"/>
                <w:lang w:eastAsia="zh-CN"/>
              </w:rPr>
              <w:t>（</w:t>
            </w:r>
            <w:r>
              <w:rPr>
                <w:rFonts w:hint="eastAsia" w:ascii="仿宋_GB2312" w:hAnsi="仿宋_GB2312" w:eastAsia="仿宋_GB2312" w:cs="仿宋_GB2312"/>
                <w:b/>
                <w:sz w:val="24"/>
                <w:szCs w:val="21"/>
                <w:highlight w:val="none"/>
                <w:lang w:val="en-US" w:eastAsia="zh-CN"/>
              </w:rPr>
              <w:t>元</w:t>
            </w:r>
            <w:r>
              <w:rPr>
                <w:rFonts w:hint="eastAsia" w:ascii="仿宋_GB2312" w:hAnsi="仿宋_GB2312" w:eastAsia="仿宋_GB2312" w:cs="仿宋_GB2312"/>
                <w:b/>
                <w:sz w:val="24"/>
                <w:szCs w:val="21"/>
                <w:highlight w:val="none"/>
                <w:lang w:eastAsia="zh-CN"/>
              </w:rPr>
              <w:t>）</w:t>
            </w:r>
          </w:p>
        </w:tc>
        <w:tc>
          <w:tcPr>
            <w:tcW w:w="5372" w:type="dxa"/>
            <w:gridSpan w:val="3"/>
            <w:noWrap w:val="0"/>
            <w:vAlign w:val="top"/>
          </w:tcPr>
          <w:p w14:paraId="7AD14C1E">
            <w:pPr>
              <w:outlineLvl w:val="9"/>
              <w:rPr>
                <w:rFonts w:hint="eastAsia" w:ascii="仿宋_GB2312" w:hAnsi="仿宋_GB2312" w:eastAsia="仿宋_GB2312" w:cs="仿宋_GB2312"/>
                <w:color w:val="000000"/>
                <w:sz w:val="24"/>
                <w:szCs w:val="24"/>
              </w:rPr>
            </w:pPr>
          </w:p>
        </w:tc>
        <w:tc>
          <w:tcPr>
            <w:tcW w:w="1327" w:type="dxa"/>
            <w:noWrap w:val="0"/>
            <w:vAlign w:val="top"/>
          </w:tcPr>
          <w:p w14:paraId="55CFA647">
            <w:pPr>
              <w:outlineLvl w:val="9"/>
              <w:rPr>
                <w:rFonts w:hint="eastAsia" w:ascii="仿宋_GB2312" w:hAnsi="仿宋_GB2312" w:eastAsia="仿宋_GB2312" w:cs="仿宋_GB2312"/>
                <w:color w:val="000000"/>
                <w:sz w:val="24"/>
                <w:szCs w:val="24"/>
              </w:rPr>
            </w:pPr>
          </w:p>
        </w:tc>
      </w:tr>
    </w:tbl>
    <w:p w14:paraId="2BEAAFED">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注：供应商可根据上表格式进行细化。</w:t>
      </w:r>
    </w:p>
    <w:p w14:paraId="16BB7C87">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24"/>
          <w:szCs w:val="24"/>
          <w:highlight w:val="none"/>
        </w:rPr>
      </w:pPr>
    </w:p>
    <w:p w14:paraId="5DFB1ECB">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供应商：</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（公章）</w:t>
      </w:r>
    </w:p>
    <w:p w14:paraId="30D2BC97">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法定代表人或其委托代理人：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（签字或盖章）</w:t>
      </w:r>
    </w:p>
    <w:p w14:paraId="50851269">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日期：</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年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月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日</w:t>
      </w:r>
    </w:p>
    <w:p w14:paraId="49D31E95">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24"/>
          <w:szCs w:val="24"/>
          <w:highlight w:val="none"/>
        </w:rPr>
      </w:pPr>
    </w:p>
    <w:p w14:paraId="3FBAE3B6">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24"/>
          <w:szCs w:val="24"/>
          <w:highlight w:val="none"/>
        </w:rPr>
      </w:pPr>
    </w:p>
    <w:p w14:paraId="12C8210D">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24"/>
          <w:szCs w:val="24"/>
          <w:highlight w:val="none"/>
        </w:rPr>
      </w:pPr>
    </w:p>
    <w:p w14:paraId="35F2032F">
      <w:pPr>
        <w:spacing w:line="360" w:lineRule="auto"/>
        <w:jc w:val="center"/>
        <w:rPr>
          <w:rFonts w:hint="default" w:ascii="方正小标宋简体" w:hAnsi="方正小标宋简体" w:eastAsia="方正小标宋简体" w:cs="方正小标宋简体"/>
          <w:bCs/>
          <w:sz w:val="30"/>
          <w:szCs w:val="30"/>
          <w:highlight w:val="none"/>
          <w:lang w:val="en-US" w:eastAsia="zh-CN"/>
        </w:rPr>
      </w:pPr>
      <w:r>
        <w:rPr>
          <w:rFonts w:hint="eastAsia" w:ascii="方正小标宋简体" w:hAnsi="方正小标宋简体" w:eastAsia="方正小标宋简体" w:cs="方正小标宋简体"/>
          <w:bCs/>
          <w:sz w:val="30"/>
          <w:szCs w:val="30"/>
          <w:highlight w:val="none"/>
          <w:lang w:val="en-US" w:eastAsia="zh-CN"/>
        </w:rPr>
        <w:t>拟分包情况表</w:t>
      </w:r>
    </w:p>
    <w:tbl>
      <w:tblPr>
        <w:tblStyle w:val="7"/>
        <w:tblW w:w="8761" w:type="dxa"/>
        <w:jc w:val="center"/>
        <w:tblLayout w:type="fixed"/>
        <w:tblCellMar>
          <w:top w:w="0" w:type="dxa"/>
          <w:left w:w="108" w:type="dxa"/>
          <w:bottom w:w="0" w:type="dxa"/>
          <w:right w:w="108" w:type="dxa"/>
        </w:tblCellMar>
      </w:tblPr>
      <w:tblGrid>
        <w:gridCol w:w="1222"/>
        <w:gridCol w:w="2263"/>
        <w:gridCol w:w="1973"/>
        <w:gridCol w:w="1945"/>
        <w:gridCol w:w="1358"/>
      </w:tblGrid>
      <w:tr w14:paraId="34429589">
        <w:tblPrEx>
          <w:tblCellMar>
            <w:top w:w="0" w:type="dxa"/>
            <w:left w:w="108" w:type="dxa"/>
            <w:bottom w:w="0" w:type="dxa"/>
            <w:right w:w="108" w:type="dxa"/>
          </w:tblCellMar>
        </w:tblPrEx>
        <w:trPr>
          <w:trHeight w:val="722" w:hRule="atLeast"/>
          <w:jc w:val="center"/>
        </w:trPr>
        <w:tc>
          <w:tcPr>
            <w:tcW w:w="1222" w:type="dxa"/>
            <w:tcBorders>
              <w:top w:val="single" w:color="auto" w:sz="6" w:space="0"/>
              <w:left w:val="single" w:color="auto" w:sz="6" w:space="0"/>
              <w:bottom w:val="single" w:color="auto" w:sz="6" w:space="0"/>
              <w:right w:val="single" w:color="auto" w:sz="6" w:space="0"/>
            </w:tcBorders>
            <w:vAlign w:val="center"/>
          </w:tcPr>
          <w:p w14:paraId="3B368A5D">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r>
              <w:rPr>
                <w:rFonts w:hint="eastAsia" w:ascii="仿宋_GB2312" w:hAnsi="仿宋_GB2312" w:eastAsia="仿宋_GB2312" w:cs="仿宋_GB2312"/>
                <w:caps w:val="0"/>
                <w:color w:val="auto"/>
                <w:spacing w:val="0"/>
                <w:w w:val="100"/>
                <w:kern w:val="2"/>
                <w:sz w:val="24"/>
                <w:szCs w:val="24"/>
                <w:highlight w:val="none"/>
                <w:shd w:val="clear" w:color="auto" w:fill="auto"/>
              </w:rPr>
              <w:t>序号</w:t>
            </w:r>
          </w:p>
        </w:tc>
        <w:tc>
          <w:tcPr>
            <w:tcW w:w="2263" w:type="dxa"/>
            <w:tcBorders>
              <w:top w:val="single" w:color="auto" w:sz="6" w:space="0"/>
              <w:left w:val="single" w:color="auto" w:sz="6" w:space="0"/>
              <w:bottom w:val="single" w:color="auto" w:sz="6" w:space="0"/>
              <w:right w:val="single" w:color="auto" w:sz="6" w:space="0"/>
            </w:tcBorders>
            <w:vAlign w:val="center"/>
          </w:tcPr>
          <w:p w14:paraId="55D482F9">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仿宋_GB2312" w:hAnsi="仿宋_GB2312" w:eastAsia="仿宋_GB2312" w:cs="仿宋_GB2312"/>
                <w:caps w:val="0"/>
                <w:color w:val="auto"/>
                <w:spacing w:val="0"/>
                <w:w w:val="100"/>
                <w:kern w:val="2"/>
                <w:sz w:val="24"/>
                <w:szCs w:val="24"/>
                <w:highlight w:val="none"/>
                <w:shd w:val="clear" w:color="auto" w:fill="auto"/>
                <w:lang w:val="en-US" w:eastAsia="zh-CN"/>
              </w:rPr>
            </w:pPr>
            <w:r>
              <w:rPr>
                <w:rFonts w:hint="eastAsia" w:ascii="仿宋_GB2312" w:hAnsi="仿宋_GB2312" w:eastAsia="仿宋_GB2312" w:cs="仿宋_GB2312"/>
                <w:caps w:val="0"/>
                <w:color w:val="auto"/>
                <w:spacing w:val="0"/>
                <w:w w:val="100"/>
                <w:kern w:val="2"/>
                <w:sz w:val="24"/>
                <w:szCs w:val="24"/>
                <w:highlight w:val="none"/>
                <w:shd w:val="clear" w:color="auto" w:fill="auto"/>
                <w:lang w:val="en-US" w:eastAsia="zh-CN"/>
              </w:rPr>
              <w:t>分包服务内容</w:t>
            </w:r>
          </w:p>
        </w:tc>
        <w:tc>
          <w:tcPr>
            <w:tcW w:w="1973" w:type="dxa"/>
            <w:tcBorders>
              <w:top w:val="single" w:color="auto" w:sz="6" w:space="0"/>
              <w:left w:val="single" w:color="auto" w:sz="6" w:space="0"/>
              <w:bottom w:val="single" w:color="auto" w:sz="6" w:space="0"/>
              <w:right w:val="single" w:color="auto" w:sz="6" w:space="0"/>
            </w:tcBorders>
            <w:vAlign w:val="center"/>
          </w:tcPr>
          <w:p w14:paraId="46D4764E">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仿宋_GB2312" w:hAnsi="仿宋_GB2312" w:eastAsia="仿宋_GB2312" w:cs="仿宋_GB2312"/>
                <w:caps w:val="0"/>
                <w:color w:val="auto"/>
                <w:spacing w:val="0"/>
                <w:w w:val="100"/>
                <w:kern w:val="2"/>
                <w:sz w:val="24"/>
                <w:szCs w:val="24"/>
                <w:highlight w:val="none"/>
                <w:shd w:val="clear" w:color="auto" w:fill="auto"/>
                <w:lang w:val="en-US" w:eastAsia="zh-CN"/>
              </w:rPr>
            </w:pPr>
            <w:r>
              <w:rPr>
                <w:rFonts w:hint="eastAsia" w:ascii="仿宋_GB2312" w:hAnsi="仿宋_GB2312" w:eastAsia="仿宋_GB2312" w:cs="仿宋_GB2312"/>
                <w:caps w:val="0"/>
                <w:color w:val="auto"/>
                <w:spacing w:val="0"/>
                <w:w w:val="100"/>
                <w:kern w:val="2"/>
                <w:sz w:val="24"/>
                <w:szCs w:val="24"/>
                <w:highlight w:val="none"/>
                <w:shd w:val="clear" w:color="auto" w:fill="auto"/>
                <w:lang w:val="en-US" w:eastAsia="zh-CN"/>
              </w:rPr>
              <w:t>承接单位名称</w:t>
            </w:r>
          </w:p>
        </w:tc>
        <w:tc>
          <w:tcPr>
            <w:tcW w:w="1945" w:type="dxa"/>
            <w:tcBorders>
              <w:top w:val="single" w:color="auto" w:sz="6" w:space="0"/>
              <w:left w:val="single" w:color="auto" w:sz="6" w:space="0"/>
              <w:bottom w:val="single" w:color="auto" w:sz="6" w:space="0"/>
              <w:right w:val="single" w:color="auto" w:sz="6" w:space="0"/>
            </w:tcBorders>
            <w:vAlign w:val="center"/>
          </w:tcPr>
          <w:p w14:paraId="591B6590">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仿宋_GB2312" w:hAnsi="仿宋_GB2312" w:eastAsia="仿宋_GB2312" w:cs="仿宋_GB2312"/>
                <w:caps w:val="0"/>
                <w:color w:val="auto"/>
                <w:spacing w:val="0"/>
                <w:w w:val="100"/>
                <w:kern w:val="2"/>
                <w:sz w:val="24"/>
                <w:szCs w:val="24"/>
                <w:highlight w:val="none"/>
                <w:shd w:val="clear" w:color="auto" w:fill="auto"/>
                <w:lang w:val="en-US" w:eastAsia="zh-CN"/>
              </w:rPr>
            </w:pPr>
            <w:r>
              <w:rPr>
                <w:rFonts w:hint="eastAsia" w:ascii="仿宋_GB2312" w:hAnsi="仿宋_GB2312" w:eastAsia="仿宋_GB2312" w:cs="仿宋_GB2312"/>
                <w:caps w:val="0"/>
                <w:color w:val="auto"/>
                <w:spacing w:val="0"/>
                <w:w w:val="100"/>
                <w:kern w:val="2"/>
                <w:sz w:val="24"/>
                <w:szCs w:val="24"/>
                <w:highlight w:val="none"/>
                <w:shd w:val="clear" w:color="auto" w:fill="auto"/>
                <w:lang w:val="en-US" w:eastAsia="zh-CN"/>
              </w:rPr>
              <w:t>公司资质</w:t>
            </w:r>
          </w:p>
        </w:tc>
        <w:tc>
          <w:tcPr>
            <w:tcW w:w="1358" w:type="dxa"/>
            <w:tcBorders>
              <w:top w:val="single" w:color="auto" w:sz="6" w:space="0"/>
              <w:left w:val="single" w:color="auto" w:sz="6" w:space="0"/>
              <w:bottom w:val="single" w:color="auto" w:sz="6" w:space="0"/>
              <w:right w:val="single" w:color="auto" w:sz="6" w:space="0"/>
            </w:tcBorders>
            <w:vAlign w:val="center"/>
          </w:tcPr>
          <w:p w14:paraId="4A18FC74">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r>
              <w:rPr>
                <w:rFonts w:hint="eastAsia" w:ascii="仿宋_GB2312" w:hAnsi="仿宋_GB2312" w:eastAsia="仿宋_GB2312" w:cs="仿宋_GB2312"/>
                <w:caps w:val="0"/>
                <w:color w:val="auto"/>
                <w:spacing w:val="0"/>
                <w:w w:val="100"/>
                <w:kern w:val="2"/>
                <w:sz w:val="24"/>
                <w:szCs w:val="24"/>
                <w:highlight w:val="none"/>
                <w:shd w:val="clear" w:color="auto" w:fill="auto"/>
              </w:rPr>
              <w:t>备注</w:t>
            </w:r>
          </w:p>
        </w:tc>
      </w:tr>
      <w:tr w14:paraId="3BA2B0F4">
        <w:tblPrEx>
          <w:tblCellMar>
            <w:top w:w="0" w:type="dxa"/>
            <w:left w:w="108" w:type="dxa"/>
            <w:bottom w:w="0" w:type="dxa"/>
            <w:right w:w="108" w:type="dxa"/>
          </w:tblCellMar>
        </w:tblPrEx>
        <w:trPr>
          <w:trHeight w:val="607" w:hRule="atLeast"/>
          <w:jc w:val="center"/>
        </w:trPr>
        <w:tc>
          <w:tcPr>
            <w:tcW w:w="1222" w:type="dxa"/>
            <w:tcBorders>
              <w:top w:val="single" w:color="auto" w:sz="6" w:space="0"/>
              <w:left w:val="single" w:color="auto" w:sz="6" w:space="0"/>
              <w:bottom w:val="single" w:color="auto" w:sz="6" w:space="0"/>
              <w:right w:val="single" w:color="auto" w:sz="6" w:space="0"/>
            </w:tcBorders>
            <w:vAlign w:val="center"/>
          </w:tcPr>
          <w:p w14:paraId="32BF828F">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r>
              <w:rPr>
                <w:rFonts w:hint="eastAsia" w:ascii="仿宋_GB2312" w:hAnsi="仿宋_GB2312" w:eastAsia="仿宋_GB2312" w:cs="仿宋_GB2312"/>
                <w:caps w:val="0"/>
                <w:color w:val="auto"/>
                <w:spacing w:val="0"/>
                <w:w w:val="100"/>
                <w:kern w:val="2"/>
                <w:sz w:val="24"/>
                <w:szCs w:val="24"/>
                <w:highlight w:val="none"/>
                <w:shd w:val="clear" w:color="auto" w:fill="auto"/>
              </w:rPr>
              <w:t>1</w:t>
            </w:r>
          </w:p>
        </w:tc>
        <w:tc>
          <w:tcPr>
            <w:tcW w:w="2263" w:type="dxa"/>
            <w:tcBorders>
              <w:top w:val="single" w:color="auto" w:sz="6" w:space="0"/>
              <w:left w:val="single" w:color="auto" w:sz="6" w:space="0"/>
              <w:bottom w:val="single" w:color="auto" w:sz="6" w:space="0"/>
              <w:right w:val="single" w:color="auto" w:sz="6" w:space="0"/>
            </w:tcBorders>
            <w:vAlign w:val="center"/>
          </w:tcPr>
          <w:p w14:paraId="3161CB33">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1973" w:type="dxa"/>
            <w:tcBorders>
              <w:top w:val="single" w:color="auto" w:sz="6" w:space="0"/>
              <w:left w:val="single" w:color="auto" w:sz="6" w:space="0"/>
              <w:bottom w:val="single" w:color="auto" w:sz="6" w:space="0"/>
              <w:right w:val="single" w:color="auto" w:sz="6" w:space="0"/>
            </w:tcBorders>
            <w:vAlign w:val="center"/>
          </w:tcPr>
          <w:p w14:paraId="67133FD4">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1945" w:type="dxa"/>
            <w:tcBorders>
              <w:top w:val="single" w:color="auto" w:sz="6" w:space="0"/>
              <w:left w:val="single" w:color="auto" w:sz="6" w:space="0"/>
              <w:bottom w:val="single" w:color="auto" w:sz="6" w:space="0"/>
              <w:right w:val="single" w:color="auto" w:sz="6" w:space="0"/>
            </w:tcBorders>
            <w:vAlign w:val="center"/>
          </w:tcPr>
          <w:p w14:paraId="096B2A59">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1358" w:type="dxa"/>
            <w:tcBorders>
              <w:top w:val="single" w:color="auto" w:sz="6" w:space="0"/>
              <w:left w:val="single" w:color="auto" w:sz="6" w:space="0"/>
              <w:bottom w:val="single" w:color="auto" w:sz="6" w:space="0"/>
              <w:right w:val="single" w:color="auto" w:sz="6" w:space="0"/>
            </w:tcBorders>
            <w:vAlign w:val="center"/>
          </w:tcPr>
          <w:p w14:paraId="2AE0C14A">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r>
      <w:tr w14:paraId="0D9DCAA5">
        <w:tblPrEx>
          <w:tblCellMar>
            <w:top w:w="0" w:type="dxa"/>
            <w:left w:w="108" w:type="dxa"/>
            <w:bottom w:w="0" w:type="dxa"/>
            <w:right w:w="108" w:type="dxa"/>
          </w:tblCellMar>
        </w:tblPrEx>
        <w:trPr>
          <w:trHeight w:val="595" w:hRule="atLeast"/>
          <w:jc w:val="center"/>
        </w:trPr>
        <w:tc>
          <w:tcPr>
            <w:tcW w:w="1222" w:type="dxa"/>
            <w:tcBorders>
              <w:top w:val="single" w:color="auto" w:sz="6" w:space="0"/>
              <w:left w:val="single" w:color="auto" w:sz="6" w:space="0"/>
              <w:bottom w:val="single" w:color="auto" w:sz="6" w:space="0"/>
              <w:right w:val="single" w:color="auto" w:sz="6" w:space="0"/>
            </w:tcBorders>
            <w:vAlign w:val="center"/>
          </w:tcPr>
          <w:p w14:paraId="355A53A0">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r>
              <w:rPr>
                <w:rFonts w:hint="eastAsia" w:ascii="仿宋_GB2312" w:hAnsi="仿宋_GB2312" w:eastAsia="仿宋_GB2312" w:cs="仿宋_GB2312"/>
                <w:caps w:val="0"/>
                <w:color w:val="auto"/>
                <w:spacing w:val="0"/>
                <w:w w:val="100"/>
                <w:kern w:val="2"/>
                <w:sz w:val="24"/>
                <w:szCs w:val="24"/>
                <w:highlight w:val="none"/>
                <w:shd w:val="clear" w:color="auto" w:fill="auto"/>
              </w:rPr>
              <w:t>2</w:t>
            </w:r>
          </w:p>
        </w:tc>
        <w:tc>
          <w:tcPr>
            <w:tcW w:w="2263" w:type="dxa"/>
            <w:tcBorders>
              <w:top w:val="single" w:color="auto" w:sz="6" w:space="0"/>
              <w:left w:val="single" w:color="auto" w:sz="6" w:space="0"/>
              <w:bottom w:val="single" w:color="auto" w:sz="6" w:space="0"/>
              <w:right w:val="single" w:color="auto" w:sz="6" w:space="0"/>
            </w:tcBorders>
            <w:vAlign w:val="center"/>
          </w:tcPr>
          <w:p w14:paraId="1FE3E729">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1973" w:type="dxa"/>
            <w:tcBorders>
              <w:top w:val="single" w:color="auto" w:sz="6" w:space="0"/>
              <w:left w:val="single" w:color="auto" w:sz="6" w:space="0"/>
              <w:bottom w:val="single" w:color="auto" w:sz="6" w:space="0"/>
              <w:right w:val="single" w:color="auto" w:sz="6" w:space="0"/>
            </w:tcBorders>
            <w:vAlign w:val="center"/>
          </w:tcPr>
          <w:p w14:paraId="3B70FEC9">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1945" w:type="dxa"/>
            <w:tcBorders>
              <w:top w:val="single" w:color="auto" w:sz="6" w:space="0"/>
              <w:left w:val="single" w:color="auto" w:sz="6" w:space="0"/>
              <w:bottom w:val="single" w:color="auto" w:sz="6" w:space="0"/>
              <w:right w:val="single" w:color="auto" w:sz="6" w:space="0"/>
            </w:tcBorders>
            <w:vAlign w:val="center"/>
          </w:tcPr>
          <w:p w14:paraId="2288F3D2">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1358" w:type="dxa"/>
            <w:tcBorders>
              <w:top w:val="single" w:color="auto" w:sz="6" w:space="0"/>
              <w:left w:val="single" w:color="auto" w:sz="6" w:space="0"/>
              <w:bottom w:val="single" w:color="auto" w:sz="6" w:space="0"/>
              <w:right w:val="single" w:color="auto" w:sz="6" w:space="0"/>
            </w:tcBorders>
            <w:vAlign w:val="center"/>
          </w:tcPr>
          <w:p w14:paraId="61406E30">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r>
      <w:tr w14:paraId="635344D2">
        <w:tblPrEx>
          <w:tblCellMar>
            <w:top w:w="0" w:type="dxa"/>
            <w:left w:w="108" w:type="dxa"/>
            <w:bottom w:w="0" w:type="dxa"/>
            <w:right w:w="108" w:type="dxa"/>
          </w:tblCellMar>
        </w:tblPrEx>
        <w:trPr>
          <w:trHeight w:val="595" w:hRule="atLeast"/>
          <w:jc w:val="center"/>
        </w:trPr>
        <w:tc>
          <w:tcPr>
            <w:tcW w:w="1222" w:type="dxa"/>
            <w:tcBorders>
              <w:top w:val="single" w:color="auto" w:sz="6" w:space="0"/>
              <w:left w:val="single" w:color="auto" w:sz="6" w:space="0"/>
              <w:bottom w:val="single" w:color="auto" w:sz="6" w:space="0"/>
              <w:right w:val="single" w:color="auto" w:sz="6" w:space="0"/>
            </w:tcBorders>
            <w:vAlign w:val="center"/>
          </w:tcPr>
          <w:p w14:paraId="2A72125D">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r>
              <w:rPr>
                <w:rFonts w:hint="eastAsia" w:ascii="仿宋_GB2312" w:hAnsi="仿宋_GB2312" w:eastAsia="仿宋_GB2312" w:cs="仿宋_GB2312"/>
                <w:caps w:val="0"/>
                <w:color w:val="auto"/>
                <w:spacing w:val="0"/>
                <w:w w:val="100"/>
                <w:kern w:val="2"/>
                <w:sz w:val="24"/>
                <w:szCs w:val="24"/>
                <w:highlight w:val="none"/>
                <w:shd w:val="clear" w:color="auto" w:fill="auto"/>
              </w:rPr>
              <w:t>3</w:t>
            </w:r>
          </w:p>
        </w:tc>
        <w:tc>
          <w:tcPr>
            <w:tcW w:w="2263" w:type="dxa"/>
            <w:tcBorders>
              <w:top w:val="single" w:color="auto" w:sz="6" w:space="0"/>
              <w:left w:val="single" w:color="auto" w:sz="6" w:space="0"/>
              <w:bottom w:val="single" w:color="auto" w:sz="6" w:space="0"/>
              <w:right w:val="single" w:color="auto" w:sz="6" w:space="0"/>
            </w:tcBorders>
            <w:vAlign w:val="center"/>
          </w:tcPr>
          <w:p w14:paraId="6548CE7B">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1973" w:type="dxa"/>
            <w:tcBorders>
              <w:top w:val="single" w:color="auto" w:sz="6" w:space="0"/>
              <w:left w:val="single" w:color="auto" w:sz="6" w:space="0"/>
              <w:bottom w:val="single" w:color="auto" w:sz="6" w:space="0"/>
              <w:right w:val="single" w:color="auto" w:sz="6" w:space="0"/>
            </w:tcBorders>
            <w:vAlign w:val="center"/>
          </w:tcPr>
          <w:p w14:paraId="16C98409">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1945" w:type="dxa"/>
            <w:tcBorders>
              <w:top w:val="single" w:color="auto" w:sz="6" w:space="0"/>
              <w:left w:val="single" w:color="auto" w:sz="6" w:space="0"/>
              <w:bottom w:val="single" w:color="auto" w:sz="6" w:space="0"/>
              <w:right w:val="single" w:color="auto" w:sz="6" w:space="0"/>
            </w:tcBorders>
            <w:vAlign w:val="center"/>
          </w:tcPr>
          <w:p w14:paraId="3C703090">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1358" w:type="dxa"/>
            <w:tcBorders>
              <w:top w:val="single" w:color="auto" w:sz="6" w:space="0"/>
              <w:left w:val="single" w:color="auto" w:sz="6" w:space="0"/>
              <w:bottom w:val="single" w:color="auto" w:sz="6" w:space="0"/>
              <w:right w:val="single" w:color="auto" w:sz="6" w:space="0"/>
            </w:tcBorders>
            <w:vAlign w:val="center"/>
          </w:tcPr>
          <w:p w14:paraId="6B2B0ED4">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r>
      <w:tr w14:paraId="777C3707">
        <w:tblPrEx>
          <w:tblCellMar>
            <w:top w:w="0" w:type="dxa"/>
            <w:left w:w="108" w:type="dxa"/>
            <w:bottom w:w="0" w:type="dxa"/>
            <w:right w:w="108" w:type="dxa"/>
          </w:tblCellMar>
        </w:tblPrEx>
        <w:trPr>
          <w:trHeight w:val="595" w:hRule="atLeast"/>
          <w:jc w:val="center"/>
        </w:trPr>
        <w:tc>
          <w:tcPr>
            <w:tcW w:w="1222" w:type="dxa"/>
            <w:tcBorders>
              <w:top w:val="single" w:color="auto" w:sz="6" w:space="0"/>
              <w:left w:val="single" w:color="auto" w:sz="6" w:space="0"/>
              <w:bottom w:val="single" w:color="auto" w:sz="6" w:space="0"/>
              <w:right w:val="single" w:color="auto" w:sz="6" w:space="0"/>
            </w:tcBorders>
            <w:vAlign w:val="center"/>
          </w:tcPr>
          <w:p w14:paraId="392C7620">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r>
              <w:rPr>
                <w:rFonts w:hint="eastAsia" w:ascii="仿宋_GB2312" w:hAnsi="仿宋_GB2312" w:eastAsia="仿宋_GB2312" w:cs="仿宋_GB2312"/>
                <w:caps w:val="0"/>
                <w:color w:val="auto"/>
                <w:spacing w:val="0"/>
                <w:w w:val="100"/>
                <w:kern w:val="2"/>
                <w:sz w:val="24"/>
                <w:szCs w:val="24"/>
                <w:highlight w:val="none"/>
                <w:shd w:val="clear" w:color="auto" w:fill="auto"/>
              </w:rPr>
              <w:t>…</w:t>
            </w:r>
          </w:p>
        </w:tc>
        <w:tc>
          <w:tcPr>
            <w:tcW w:w="2263" w:type="dxa"/>
            <w:tcBorders>
              <w:top w:val="single" w:color="auto" w:sz="6" w:space="0"/>
              <w:left w:val="single" w:color="auto" w:sz="6" w:space="0"/>
              <w:bottom w:val="single" w:color="auto" w:sz="6" w:space="0"/>
              <w:right w:val="single" w:color="auto" w:sz="6" w:space="0"/>
            </w:tcBorders>
            <w:vAlign w:val="center"/>
          </w:tcPr>
          <w:p w14:paraId="6B5BAD6E">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1973" w:type="dxa"/>
            <w:tcBorders>
              <w:top w:val="single" w:color="auto" w:sz="6" w:space="0"/>
              <w:left w:val="single" w:color="auto" w:sz="6" w:space="0"/>
              <w:bottom w:val="single" w:color="auto" w:sz="6" w:space="0"/>
              <w:right w:val="single" w:color="auto" w:sz="6" w:space="0"/>
            </w:tcBorders>
            <w:vAlign w:val="center"/>
          </w:tcPr>
          <w:p w14:paraId="7A6CC5D7">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1945" w:type="dxa"/>
            <w:tcBorders>
              <w:top w:val="single" w:color="auto" w:sz="6" w:space="0"/>
              <w:left w:val="single" w:color="auto" w:sz="6" w:space="0"/>
              <w:bottom w:val="single" w:color="auto" w:sz="6" w:space="0"/>
              <w:right w:val="single" w:color="auto" w:sz="6" w:space="0"/>
            </w:tcBorders>
            <w:vAlign w:val="center"/>
          </w:tcPr>
          <w:p w14:paraId="1EAD4192">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1358" w:type="dxa"/>
            <w:tcBorders>
              <w:top w:val="single" w:color="auto" w:sz="6" w:space="0"/>
              <w:left w:val="single" w:color="auto" w:sz="6" w:space="0"/>
              <w:bottom w:val="single" w:color="auto" w:sz="6" w:space="0"/>
              <w:right w:val="single" w:color="auto" w:sz="6" w:space="0"/>
            </w:tcBorders>
            <w:vAlign w:val="center"/>
          </w:tcPr>
          <w:p w14:paraId="63EBC516">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r>
      <w:tr w14:paraId="65432B4F">
        <w:tblPrEx>
          <w:tblCellMar>
            <w:top w:w="0" w:type="dxa"/>
            <w:left w:w="108" w:type="dxa"/>
            <w:bottom w:w="0" w:type="dxa"/>
            <w:right w:w="108" w:type="dxa"/>
          </w:tblCellMar>
        </w:tblPrEx>
        <w:trPr>
          <w:trHeight w:val="595" w:hRule="atLeast"/>
          <w:jc w:val="center"/>
        </w:trPr>
        <w:tc>
          <w:tcPr>
            <w:tcW w:w="1222" w:type="dxa"/>
            <w:tcBorders>
              <w:top w:val="single" w:color="auto" w:sz="6" w:space="0"/>
              <w:left w:val="single" w:color="auto" w:sz="6" w:space="0"/>
              <w:bottom w:val="single" w:color="auto" w:sz="6" w:space="0"/>
              <w:right w:val="single" w:color="auto" w:sz="6" w:space="0"/>
            </w:tcBorders>
            <w:vAlign w:val="center"/>
          </w:tcPr>
          <w:p w14:paraId="70EF31E5">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r>
              <w:rPr>
                <w:rFonts w:hint="eastAsia" w:ascii="仿宋_GB2312" w:hAnsi="仿宋_GB2312" w:eastAsia="仿宋_GB2312" w:cs="仿宋_GB2312"/>
                <w:caps w:val="0"/>
                <w:color w:val="auto"/>
                <w:spacing w:val="0"/>
                <w:w w:val="100"/>
                <w:kern w:val="2"/>
                <w:sz w:val="24"/>
                <w:szCs w:val="24"/>
                <w:highlight w:val="none"/>
                <w:shd w:val="clear" w:color="auto" w:fill="auto"/>
              </w:rPr>
              <w:t>…</w:t>
            </w:r>
          </w:p>
        </w:tc>
        <w:tc>
          <w:tcPr>
            <w:tcW w:w="2263" w:type="dxa"/>
            <w:tcBorders>
              <w:top w:val="single" w:color="auto" w:sz="6" w:space="0"/>
              <w:left w:val="single" w:color="auto" w:sz="6" w:space="0"/>
              <w:bottom w:val="single" w:color="auto" w:sz="6" w:space="0"/>
              <w:right w:val="single" w:color="auto" w:sz="6" w:space="0"/>
            </w:tcBorders>
            <w:vAlign w:val="center"/>
          </w:tcPr>
          <w:p w14:paraId="3633A670">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1973" w:type="dxa"/>
            <w:tcBorders>
              <w:top w:val="single" w:color="auto" w:sz="6" w:space="0"/>
              <w:left w:val="single" w:color="auto" w:sz="6" w:space="0"/>
              <w:bottom w:val="single" w:color="auto" w:sz="6" w:space="0"/>
              <w:right w:val="single" w:color="auto" w:sz="6" w:space="0"/>
            </w:tcBorders>
            <w:vAlign w:val="center"/>
          </w:tcPr>
          <w:p w14:paraId="0CE242F5">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1945" w:type="dxa"/>
            <w:tcBorders>
              <w:top w:val="single" w:color="auto" w:sz="6" w:space="0"/>
              <w:left w:val="single" w:color="auto" w:sz="6" w:space="0"/>
              <w:bottom w:val="single" w:color="auto" w:sz="6" w:space="0"/>
              <w:right w:val="single" w:color="auto" w:sz="6" w:space="0"/>
            </w:tcBorders>
            <w:vAlign w:val="center"/>
          </w:tcPr>
          <w:p w14:paraId="2AB1E577">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1358" w:type="dxa"/>
            <w:tcBorders>
              <w:top w:val="single" w:color="auto" w:sz="6" w:space="0"/>
              <w:left w:val="single" w:color="auto" w:sz="6" w:space="0"/>
              <w:bottom w:val="single" w:color="auto" w:sz="6" w:space="0"/>
              <w:right w:val="single" w:color="auto" w:sz="6" w:space="0"/>
            </w:tcBorders>
            <w:vAlign w:val="center"/>
          </w:tcPr>
          <w:p w14:paraId="30239F42">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r>
    </w:tbl>
    <w:p w14:paraId="39790E2C">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default" w:ascii="仿宋_GB2312" w:hAnsi="仿宋_GB2312" w:eastAsia="仿宋_GB2312" w:cs="仿宋_GB2312"/>
          <w:b/>
          <w:bCs/>
          <w:caps w:val="0"/>
          <w:color w:val="auto"/>
          <w:spacing w:val="0"/>
          <w:w w:val="100"/>
          <w:kern w:val="2"/>
          <w:sz w:val="24"/>
          <w:szCs w:val="24"/>
          <w:highlight w:val="none"/>
          <w:shd w:val="clear" w:color="auto" w:fill="auto"/>
          <w:lang w:val="en-US" w:eastAsia="zh-CN"/>
        </w:rPr>
      </w:pPr>
      <w:r>
        <w:rPr>
          <w:rFonts w:hint="eastAsia" w:ascii="仿宋_GB2312" w:hAnsi="仿宋_GB2312" w:eastAsia="仿宋_GB2312" w:cs="仿宋_GB2312"/>
          <w:b/>
          <w:bCs/>
          <w:caps w:val="0"/>
          <w:color w:val="auto"/>
          <w:spacing w:val="0"/>
          <w:w w:val="100"/>
          <w:kern w:val="2"/>
          <w:sz w:val="24"/>
          <w:szCs w:val="24"/>
          <w:highlight w:val="none"/>
          <w:shd w:val="clear" w:color="auto" w:fill="auto"/>
          <w:lang w:val="en-US" w:eastAsia="zh-CN"/>
        </w:rPr>
        <w:t>注：本表后附承接单位营业执照、资质证书等证明资料。</w:t>
      </w:r>
    </w:p>
    <w:p w14:paraId="600F4568">
      <w:pPr>
        <w:spacing w:line="360" w:lineRule="auto"/>
        <w:jc w:val="center"/>
        <w:rPr>
          <w:rFonts w:hint="eastAsia" w:ascii="方正小标宋简体" w:hAnsi="方正小标宋简体" w:eastAsia="方正小标宋简体" w:cs="方正小标宋简体"/>
          <w:bCs/>
          <w:sz w:val="30"/>
          <w:szCs w:val="30"/>
          <w:highlight w:val="none"/>
          <w:lang w:val="en-US" w:eastAsia="zh-CN"/>
        </w:rPr>
      </w:pPr>
    </w:p>
    <w:p w14:paraId="52BEF375">
      <w:pPr>
        <w:spacing w:line="360" w:lineRule="auto"/>
        <w:jc w:val="center"/>
        <w:rPr>
          <w:rFonts w:hint="eastAsia" w:ascii="方正小标宋简体" w:hAnsi="方正小标宋简体" w:eastAsia="方正小标宋简体" w:cs="方正小标宋简体"/>
          <w:bCs/>
          <w:sz w:val="30"/>
          <w:szCs w:val="30"/>
          <w:highlight w:val="none"/>
          <w:lang w:val="en-US" w:eastAsia="zh-CN"/>
        </w:rPr>
      </w:pPr>
    </w:p>
    <w:p w14:paraId="3684BC3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供应商</w:t>
      </w:r>
      <w:r>
        <w:rPr>
          <w:rFonts w:hint="eastAsia" w:ascii="仿宋_GB2312" w:hAnsi="仿宋_GB2312" w:eastAsia="仿宋_GB2312" w:cs="仿宋_GB2312"/>
          <w:color w:val="auto"/>
          <w:sz w:val="24"/>
          <w:szCs w:val="24"/>
          <w:highlight w:val="none"/>
          <w:lang w:val="en-US" w:eastAsia="zh-CN"/>
        </w:rPr>
        <w:t>名称</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盖单位</w:t>
      </w:r>
      <w:r>
        <w:rPr>
          <w:rFonts w:hint="eastAsia" w:ascii="仿宋_GB2312" w:hAnsi="仿宋_GB2312" w:eastAsia="仿宋_GB2312" w:cs="仿宋_GB2312"/>
          <w:color w:val="auto"/>
          <w:sz w:val="24"/>
          <w:szCs w:val="24"/>
          <w:highlight w:val="none"/>
        </w:rPr>
        <w:t>公章）：</w:t>
      </w:r>
    </w:p>
    <w:p w14:paraId="53D913F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法定代表人或其授权代表（签字或盖章）：</w:t>
      </w:r>
    </w:p>
    <w:p w14:paraId="72E0C15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小标宋简体" w:hAnsi="方正小标宋简体" w:eastAsia="方正小标宋简体" w:cs="方正小标宋简体"/>
          <w:bCs/>
          <w:sz w:val="30"/>
          <w:szCs w:val="30"/>
          <w:highlight w:val="none"/>
          <w:lang w:val="en-US" w:eastAsia="zh-CN"/>
        </w:rPr>
      </w:pPr>
      <w:r>
        <w:rPr>
          <w:rFonts w:hint="eastAsia" w:ascii="仿宋_GB2312" w:hAnsi="仿宋_GB2312" w:eastAsia="仿宋_GB2312" w:cs="仿宋_GB2312"/>
          <w:color w:val="auto"/>
          <w:sz w:val="24"/>
          <w:szCs w:val="24"/>
          <w:highlight w:val="none"/>
          <w:lang w:val="en-US" w:eastAsia="zh-CN"/>
        </w:rPr>
        <w:t>日期：    年    月    日</w:t>
      </w:r>
    </w:p>
    <w:p w14:paraId="7DDDE9E6">
      <w:pPr>
        <w:spacing w:line="360" w:lineRule="auto"/>
        <w:jc w:val="center"/>
        <w:rPr>
          <w:rFonts w:hint="eastAsia" w:ascii="方正小标宋简体" w:hAnsi="方正小标宋简体" w:eastAsia="方正小标宋简体" w:cs="方正小标宋简体"/>
          <w:bCs/>
          <w:sz w:val="30"/>
          <w:szCs w:val="30"/>
          <w:highlight w:val="none"/>
          <w:lang w:val="en-US" w:eastAsia="zh-CN"/>
        </w:rPr>
      </w:pPr>
    </w:p>
    <w:p w14:paraId="10A19FF9">
      <w:pPr>
        <w:spacing w:line="360" w:lineRule="auto"/>
        <w:jc w:val="center"/>
        <w:rPr>
          <w:rFonts w:hint="eastAsia" w:ascii="方正小标宋简体" w:hAnsi="方正小标宋简体" w:eastAsia="方正小标宋简体" w:cs="方正小标宋简体"/>
          <w:bCs/>
          <w:sz w:val="30"/>
          <w:szCs w:val="30"/>
          <w:highlight w:val="none"/>
          <w:lang w:val="en-US" w:eastAsia="zh-CN"/>
        </w:rPr>
      </w:pPr>
    </w:p>
    <w:p w14:paraId="456F72A4">
      <w:pPr>
        <w:spacing w:line="360" w:lineRule="auto"/>
        <w:jc w:val="center"/>
        <w:rPr>
          <w:rFonts w:hint="eastAsia" w:ascii="方正小标宋简体" w:hAnsi="方正小标宋简体" w:eastAsia="方正小标宋简体" w:cs="方正小标宋简体"/>
          <w:bCs/>
          <w:sz w:val="30"/>
          <w:szCs w:val="30"/>
          <w:highlight w:val="none"/>
          <w:lang w:val="en-US" w:eastAsia="zh-CN"/>
        </w:rPr>
      </w:pPr>
    </w:p>
    <w:p w14:paraId="5C564D28">
      <w:pPr>
        <w:spacing w:line="360" w:lineRule="auto"/>
        <w:jc w:val="center"/>
        <w:rPr>
          <w:rFonts w:hint="eastAsia" w:ascii="方正小标宋简体" w:hAnsi="方正小标宋简体" w:eastAsia="方正小标宋简体" w:cs="方正小标宋简体"/>
          <w:bCs/>
          <w:sz w:val="30"/>
          <w:szCs w:val="30"/>
          <w:highlight w:val="none"/>
          <w:lang w:val="en-US" w:eastAsia="zh-CN"/>
        </w:rPr>
      </w:pPr>
    </w:p>
    <w:p w14:paraId="269A8989">
      <w:pPr>
        <w:spacing w:line="360" w:lineRule="auto"/>
        <w:jc w:val="center"/>
        <w:rPr>
          <w:rFonts w:hint="eastAsia" w:ascii="方正小标宋简体" w:hAnsi="方正小标宋简体" w:eastAsia="方正小标宋简体" w:cs="方正小标宋简体"/>
          <w:bCs/>
          <w:sz w:val="30"/>
          <w:szCs w:val="30"/>
          <w:highlight w:val="none"/>
          <w:lang w:val="en-US" w:eastAsia="zh-CN"/>
        </w:rPr>
      </w:pPr>
    </w:p>
    <w:p w14:paraId="12EE52E5">
      <w:pPr>
        <w:spacing w:line="360" w:lineRule="auto"/>
        <w:jc w:val="center"/>
        <w:rPr>
          <w:rFonts w:hint="eastAsia" w:ascii="方正小标宋简体" w:hAnsi="方正小标宋简体" w:eastAsia="方正小标宋简体" w:cs="方正小标宋简体"/>
          <w:bCs/>
          <w:sz w:val="30"/>
          <w:szCs w:val="30"/>
          <w:highlight w:val="none"/>
          <w:lang w:val="en-US" w:eastAsia="zh-CN"/>
        </w:rPr>
      </w:pPr>
    </w:p>
    <w:p w14:paraId="3C2E469D">
      <w:pPr>
        <w:spacing w:line="360" w:lineRule="auto"/>
        <w:jc w:val="center"/>
        <w:rPr>
          <w:rFonts w:hint="eastAsia" w:ascii="方正小标宋简体" w:hAnsi="方正小标宋简体" w:eastAsia="方正小标宋简体" w:cs="方正小标宋简体"/>
          <w:bCs/>
          <w:sz w:val="30"/>
          <w:szCs w:val="30"/>
          <w:highlight w:val="none"/>
          <w:lang w:val="en-US" w:eastAsia="zh-CN"/>
        </w:rPr>
      </w:pPr>
    </w:p>
    <w:p w14:paraId="3C37907B">
      <w:pPr>
        <w:spacing w:line="360" w:lineRule="auto"/>
        <w:jc w:val="center"/>
        <w:rPr>
          <w:rFonts w:hint="eastAsia" w:ascii="方正小标宋简体" w:hAnsi="方正小标宋简体" w:eastAsia="方正小标宋简体" w:cs="方正小标宋简体"/>
          <w:bCs/>
          <w:sz w:val="30"/>
          <w:szCs w:val="30"/>
          <w:highlight w:val="none"/>
          <w:lang w:val="en-US" w:eastAsia="zh-CN"/>
        </w:rPr>
      </w:pPr>
    </w:p>
    <w:p w14:paraId="1C5E2E50">
      <w:pPr>
        <w:spacing w:line="360" w:lineRule="auto"/>
        <w:jc w:val="center"/>
        <w:rPr>
          <w:rFonts w:hint="eastAsia" w:ascii="方正小标宋简体" w:hAnsi="方正小标宋简体" w:eastAsia="方正小标宋简体" w:cs="方正小标宋简体"/>
          <w:bCs/>
          <w:sz w:val="30"/>
          <w:szCs w:val="30"/>
          <w:highlight w:val="none"/>
          <w:lang w:val="en-US" w:eastAsia="zh-CN"/>
        </w:rPr>
      </w:pPr>
    </w:p>
    <w:p w14:paraId="37CEA66C">
      <w:pPr>
        <w:spacing w:line="360" w:lineRule="auto"/>
        <w:jc w:val="center"/>
        <w:rPr>
          <w:rFonts w:hint="eastAsia" w:ascii="方正小标宋简体" w:hAnsi="方正小标宋简体" w:eastAsia="方正小标宋简体" w:cs="方正小标宋简体"/>
          <w:bCs/>
          <w:sz w:val="30"/>
          <w:szCs w:val="30"/>
          <w:highlight w:val="none"/>
          <w:lang w:val="en-US" w:eastAsia="zh-CN"/>
        </w:rPr>
      </w:pPr>
    </w:p>
    <w:p w14:paraId="3F4234CE">
      <w:pPr>
        <w:spacing w:line="360" w:lineRule="auto"/>
        <w:jc w:val="center"/>
        <w:rPr>
          <w:rFonts w:hint="default" w:ascii="方正小标宋简体" w:hAnsi="方正小标宋简体" w:eastAsia="方正小标宋简体" w:cs="方正小标宋简体"/>
          <w:bCs/>
          <w:sz w:val="30"/>
          <w:szCs w:val="30"/>
          <w:highlight w:val="none"/>
          <w:lang w:val="en-US"/>
        </w:rPr>
      </w:pPr>
      <w:r>
        <w:rPr>
          <w:rFonts w:hint="eastAsia" w:ascii="方正小标宋简体" w:hAnsi="方正小标宋简体" w:eastAsia="方正小标宋简体" w:cs="方正小标宋简体"/>
          <w:bCs/>
          <w:sz w:val="30"/>
          <w:szCs w:val="30"/>
          <w:highlight w:val="none"/>
          <w:lang w:val="en-US" w:eastAsia="zh-CN"/>
        </w:rPr>
        <w:t>本项目</w:t>
      </w:r>
      <w:r>
        <w:rPr>
          <w:rFonts w:hint="eastAsia" w:ascii="方正小标宋简体" w:hAnsi="方正小标宋简体" w:eastAsia="方正小标宋简体" w:cs="方正小标宋简体"/>
          <w:bCs/>
          <w:sz w:val="30"/>
          <w:szCs w:val="30"/>
          <w:highlight w:val="none"/>
        </w:rPr>
        <w:t>拟配备</w:t>
      </w:r>
      <w:r>
        <w:rPr>
          <w:rFonts w:hint="eastAsia" w:ascii="方正小标宋简体" w:hAnsi="方正小标宋简体" w:eastAsia="方正小标宋简体" w:cs="方正小标宋简体"/>
          <w:bCs/>
          <w:sz w:val="30"/>
          <w:szCs w:val="30"/>
          <w:highlight w:val="none"/>
          <w:lang w:val="en-US" w:eastAsia="zh-CN"/>
        </w:rPr>
        <w:t>人员一览表</w:t>
      </w:r>
    </w:p>
    <w:tbl>
      <w:tblPr>
        <w:tblStyle w:val="7"/>
        <w:tblW w:w="9004" w:type="dxa"/>
        <w:jc w:val="center"/>
        <w:tblLayout w:type="fixed"/>
        <w:tblCellMar>
          <w:top w:w="0" w:type="dxa"/>
          <w:left w:w="108" w:type="dxa"/>
          <w:bottom w:w="0" w:type="dxa"/>
          <w:right w:w="108" w:type="dxa"/>
        </w:tblCellMar>
      </w:tblPr>
      <w:tblGrid>
        <w:gridCol w:w="893"/>
        <w:gridCol w:w="1197"/>
        <w:gridCol w:w="890"/>
        <w:gridCol w:w="878"/>
        <w:gridCol w:w="978"/>
        <w:gridCol w:w="1611"/>
        <w:gridCol w:w="1600"/>
        <w:gridCol w:w="957"/>
      </w:tblGrid>
      <w:tr w14:paraId="2CD82D69">
        <w:tblPrEx>
          <w:tblCellMar>
            <w:top w:w="0" w:type="dxa"/>
            <w:left w:w="108" w:type="dxa"/>
            <w:bottom w:w="0" w:type="dxa"/>
            <w:right w:w="108" w:type="dxa"/>
          </w:tblCellMar>
        </w:tblPrEx>
        <w:trPr>
          <w:jc w:val="center"/>
        </w:trPr>
        <w:tc>
          <w:tcPr>
            <w:tcW w:w="893" w:type="dxa"/>
            <w:tcBorders>
              <w:top w:val="single" w:color="auto" w:sz="6" w:space="0"/>
              <w:left w:val="single" w:color="auto" w:sz="6" w:space="0"/>
              <w:bottom w:val="single" w:color="auto" w:sz="6" w:space="0"/>
              <w:right w:val="single" w:color="auto" w:sz="6" w:space="0"/>
            </w:tcBorders>
            <w:vAlign w:val="center"/>
          </w:tcPr>
          <w:p w14:paraId="7B1708B8">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r>
              <w:rPr>
                <w:rFonts w:hint="eastAsia" w:ascii="仿宋_GB2312" w:hAnsi="仿宋_GB2312" w:eastAsia="仿宋_GB2312" w:cs="仿宋_GB2312"/>
                <w:caps w:val="0"/>
                <w:color w:val="auto"/>
                <w:spacing w:val="0"/>
                <w:w w:val="100"/>
                <w:kern w:val="2"/>
                <w:sz w:val="24"/>
                <w:szCs w:val="24"/>
                <w:highlight w:val="none"/>
                <w:shd w:val="clear" w:color="auto" w:fill="auto"/>
              </w:rPr>
              <w:t>序号</w:t>
            </w:r>
          </w:p>
        </w:tc>
        <w:tc>
          <w:tcPr>
            <w:tcW w:w="1197" w:type="dxa"/>
            <w:tcBorders>
              <w:top w:val="single" w:color="auto" w:sz="6" w:space="0"/>
              <w:left w:val="single" w:color="auto" w:sz="6" w:space="0"/>
              <w:bottom w:val="single" w:color="auto" w:sz="6" w:space="0"/>
              <w:right w:val="single" w:color="auto" w:sz="6" w:space="0"/>
            </w:tcBorders>
            <w:vAlign w:val="center"/>
          </w:tcPr>
          <w:p w14:paraId="66B5AEFC">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r>
              <w:rPr>
                <w:rFonts w:hint="eastAsia" w:ascii="仿宋_GB2312" w:hAnsi="仿宋_GB2312" w:eastAsia="仿宋_GB2312" w:cs="仿宋_GB2312"/>
                <w:caps w:val="0"/>
                <w:color w:val="auto"/>
                <w:spacing w:val="0"/>
                <w:w w:val="100"/>
                <w:kern w:val="2"/>
                <w:sz w:val="24"/>
                <w:szCs w:val="24"/>
                <w:highlight w:val="none"/>
                <w:shd w:val="clear" w:color="auto" w:fill="auto"/>
              </w:rPr>
              <w:t>姓名</w:t>
            </w:r>
          </w:p>
        </w:tc>
        <w:tc>
          <w:tcPr>
            <w:tcW w:w="890" w:type="dxa"/>
            <w:tcBorders>
              <w:top w:val="single" w:color="auto" w:sz="6" w:space="0"/>
              <w:left w:val="single" w:color="auto" w:sz="6" w:space="0"/>
              <w:bottom w:val="single" w:color="auto" w:sz="6" w:space="0"/>
              <w:right w:val="single" w:color="auto" w:sz="6" w:space="0"/>
            </w:tcBorders>
            <w:vAlign w:val="center"/>
          </w:tcPr>
          <w:p w14:paraId="378C04C5">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r>
              <w:rPr>
                <w:rFonts w:hint="eastAsia" w:ascii="仿宋_GB2312" w:hAnsi="仿宋_GB2312" w:eastAsia="仿宋_GB2312" w:cs="仿宋_GB2312"/>
                <w:caps w:val="0"/>
                <w:color w:val="auto"/>
                <w:spacing w:val="0"/>
                <w:w w:val="100"/>
                <w:kern w:val="2"/>
                <w:sz w:val="24"/>
                <w:szCs w:val="24"/>
                <w:highlight w:val="none"/>
                <w:shd w:val="clear" w:color="auto" w:fill="auto"/>
              </w:rPr>
              <w:t>学历</w:t>
            </w:r>
          </w:p>
        </w:tc>
        <w:tc>
          <w:tcPr>
            <w:tcW w:w="878" w:type="dxa"/>
            <w:tcBorders>
              <w:top w:val="single" w:color="auto" w:sz="6" w:space="0"/>
              <w:left w:val="single" w:color="auto" w:sz="6" w:space="0"/>
              <w:bottom w:val="single" w:color="auto" w:sz="6" w:space="0"/>
              <w:right w:val="single" w:color="auto" w:sz="6" w:space="0"/>
            </w:tcBorders>
            <w:vAlign w:val="center"/>
          </w:tcPr>
          <w:p w14:paraId="0A86E143">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r>
              <w:rPr>
                <w:rFonts w:hint="eastAsia" w:ascii="仿宋_GB2312" w:hAnsi="仿宋_GB2312" w:eastAsia="仿宋_GB2312" w:cs="仿宋_GB2312"/>
                <w:caps w:val="0"/>
                <w:color w:val="auto"/>
                <w:spacing w:val="0"/>
                <w:w w:val="100"/>
                <w:kern w:val="2"/>
                <w:sz w:val="24"/>
                <w:szCs w:val="24"/>
                <w:highlight w:val="none"/>
                <w:shd w:val="clear" w:color="auto" w:fill="auto"/>
              </w:rPr>
              <w:t>专业</w:t>
            </w:r>
          </w:p>
        </w:tc>
        <w:tc>
          <w:tcPr>
            <w:tcW w:w="978" w:type="dxa"/>
            <w:tcBorders>
              <w:top w:val="single" w:color="auto" w:sz="6" w:space="0"/>
              <w:left w:val="single" w:color="auto" w:sz="6" w:space="0"/>
              <w:bottom w:val="single" w:color="auto" w:sz="6" w:space="0"/>
              <w:right w:val="single" w:color="auto" w:sz="6" w:space="0"/>
            </w:tcBorders>
            <w:vAlign w:val="center"/>
          </w:tcPr>
          <w:p w14:paraId="78C42C0C">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r>
              <w:rPr>
                <w:rFonts w:hint="eastAsia" w:ascii="仿宋_GB2312" w:hAnsi="仿宋_GB2312" w:eastAsia="仿宋_GB2312" w:cs="仿宋_GB2312"/>
                <w:caps w:val="0"/>
                <w:color w:val="auto"/>
                <w:spacing w:val="0"/>
                <w:w w:val="100"/>
                <w:kern w:val="2"/>
                <w:sz w:val="24"/>
                <w:szCs w:val="24"/>
                <w:highlight w:val="none"/>
                <w:shd w:val="clear" w:color="auto" w:fill="auto"/>
              </w:rPr>
              <w:t>职称</w:t>
            </w:r>
          </w:p>
        </w:tc>
        <w:tc>
          <w:tcPr>
            <w:tcW w:w="1611" w:type="dxa"/>
            <w:tcBorders>
              <w:top w:val="single" w:color="auto" w:sz="6" w:space="0"/>
              <w:left w:val="single" w:color="auto" w:sz="6" w:space="0"/>
              <w:bottom w:val="single" w:color="auto" w:sz="6" w:space="0"/>
              <w:right w:val="single" w:color="auto" w:sz="6" w:space="0"/>
            </w:tcBorders>
            <w:vAlign w:val="center"/>
          </w:tcPr>
          <w:p w14:paraId="4E661D5F">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lang w:val="en-US" w:eastAsia="zh-CN"/>
              </w:rPr>
            </w:pPr>
            <w:r>
              <w:rPr>
                <w:rFonts w:hint="eastAsia" w:ascii="仿宋_GB2312" w:hAnsi="仿宋_GB2312" w:eastAsia="仿宋_GB2312" w:cs="仿宋_GB2312"/>
                <w:caps w:val="0"/>
                <w:color w:val="auto"/>
                <w:spacing w:val="0"/>
                <w:w w:val="100"/>
                <w:kern w:val="2"/>
                <w:sz w:val="24"/>
                <w:szCs w:val="24"/>
                <w:highlight w:val="none"/>
                <w:shd w:val="clear" w:color="auto" w:fill="auto"/>
                <w:lang w:val="en-US" w:eastAsia="zh-CN"/>
              </w:rPr>
              <w:t>从业资格</w:t>
            </w:r>
          </w:p>
        </w:tc>
        <w:tc>
          <w:tcPr>
            <w:tcW w:w="1600" w:type="dxa"/>
            <w:tcBorders>
              <w:top w:val="single" w:color="auto" w:sz="6" w:space="0"/>
              <w:left w:val="single" w:color="auto" w:sz="6" w:space="0"/>
              <w:bottom w:val="single" w:color="auto" w:sz="6" w:space="0"/>
              <w:right w:val="single" w:color="auto" w:sz="6" w:space="0"/>
            </w:tcBorders>
            <w:vAlign w:val="center"/>
          </w:tcPr>
          <w:p w14:paraId="442EDADE">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r>
              <w:rPr>
                <w:rFonts w:hint="eastAsia" w:ascii="仿宋_GB2312" w:hAnsi="仿宋_GB2312" w:eastAsia="仿宋_GB2312" w:cs="仿宋_GB2312"/>
                <w:caps w:val="0"/>
                <w:color w:val="auto"/>
                <w:spacing w:val="0"/>
                <w:w w:val="100"/>
                <w:kern w:val="2"/>
                <w:sz w:val="24"/>
                <w:szCs w:val="24"/>
                <w:highlight w:val="none"/>
                <w:shd w:val="clear" w:color="auto" w:fill="auto"/>
              </w:rPr>
              <w:t>在本项目中拟承担的工作</w:t>
            </w:r>
          </w:p>
        </w:tc>
        <w:tc>
          <w:tcPr>
            <w:tcW w:w="957" w:type="dxa"/>
            <w:tcBorders>
              <w:top w:val="single" w:color="auto" w:sz="6" w:space="0"/>
              <w:left w:val="single" w:color="auto" w:sz="6" w:space="0"/>
              <w:bottom w:val="single" w:color="auto" w:sz="6" w:space="0"/>
              <w:right w:val="single" w:color="auto" w:sz="6" w:space="0"/>
            </w:tcBorders>
            <w:vAlign w:val="center"/>
          </w:tcPr>
          <w:p w14:paraId="57307C67">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r>
              <w:rPr>
                <w:rFonts w:hint="eastAsia" w:ascii="仿宋_GB2312" w:hAnsi="仿宋_GB2312" w:eastAsia="仿宋_GB2312" w:cs="仿宋_GB2312"/>
                <w:caps w:val="0"/>
                <w:color w:val="auto"/>
                <w:spacing w:val="0"/>
                <w:w w:val="100"/>
                <w:kern w:val="2"/>
                <w:sz w:val="24"/>
                <w:szCs w:val="24"/>
                <w:highlight w:val="none"/>
                <w:shd w:val="clear" w:color="auto" w:fill="auto"/>
              </w:rPr>
              <w:t>备注</w:t>
            </w:r>
          </w:p>
        </w:tc>
      </w:tr>
      <w:tr w14:paraId="5570F02E">
        <w:tblPrEx>
          <w:tblCellMar>
            <w:top w:w="0" w:type="dxa"/>
            <w:left w:w="108" w:type="dxa"/>
            <w:bottom w:w="0" w:type="dxa"/>
            <w:right w:w="108" w:type="dxa"/>
          </w:tblCellMar>
        </w:tblPrEx>
        <w:trPr>
          <w:trHeight w:val="607" w:hRule="atLeast"/>
          <w:jc w:val="center"/>
        </w:trPr>
        <w:tc>
          <w:tcPr>
            <w:tcW w:w="893" w:type="dxa"/>
            <w:tcBorders>
              <w:top w:val="single" w:color="auto" w:sz="6" w:space="0"/>
              <w:left w:val="single" w:color="auto" w:sz="6" w:space="0"/>
              <w:bottom w:val="single" w:color="auto" w:sz="6" w:space="0"/>
              <w:right w:val="single" w:color="auto" w:sz="6" w:space="0"/>
            </w:tcBorders>
            <w:vAlign w:val="center"/>
          </w:tcPr>
          <w:p w14:paraId="512A836F">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r>
              <w:rPr>
                <w:rFonts w:hint="eastAsia" w:ascii="仿宋_GB2312" w:hAnsi="仿宋_GB2312" w:eastAsia="仿宋_GB2312" w:cs="仿宋_GB2312"/>
                <w:caps w:val="0"/>
                <w:color w:val="auto"/>
                <w:spacing w:val="0"/>
                <w:w w:val="100"/>
                <w:kern w:val="2"/>
                <w:sz w:val="24"/>
                <w:szCs w:val="24"/>
                <w:highlight w:val="none"/>
                <w:shd w:val="clear" w:color="auto" w:fill="auto"/>
              </w:rPr>
              <w:t>1</w:t>
            </w:r>
          </w:p>
        </w:tc>
        <w:tc>
          <w:tcPr>
            <w:tcW w:w="1197" w:type="dxa"/>
            <w:tcBorders>
              <w:top w:val="single" w:color="auto" w:sz="6" w:space="0"/>
              <w:left w:val="single" w:color="auto" w:sz="6" w:space="0"/>
              <w:bottom w:val="single" w:color="auto" w:sz="6" w:space="0"/>
              <w:right w:val="single" w:color="auto" w:sz="6" w:space="0"/>
            </w:tcBorders>
            <w:vAlign w:val="center"/>
          </w:tcPr>
          <w:p w14:paraId="2123963D">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890" w:type="dxa"/>
            <w:tcBorders>
              <w:top w:val="single" w:color="auto" w:sz="6" w:space="0"/>
              <w:left w:val="single" w:color="auto" w:sz="6" w:space="0"/>
              <w:bottom w:val="single" w:color="auto" w:sz="6" w:space="0"/>
              <w:right w:val="single" w:color="auto" w:sz="6" w:space="0"/>
            </w:tcBorders>
            <w:vAlign w:val="center"/>
          </w:tcPr>
          <w:p w14:paraId="793DB2E3">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878" w:type="dxa"/>
            <w:tcBorders>
              <w:top w:val="single" w:color="auto" w:sz="6" w:space="0"/>
              <w:left w:val="single" w:color="auto" w:sz="6" w:space="0"/>
              <w:bottom w:val="single" w:color="auto" w:sz="6" w:space="0"/>
              <w:right w:val="single" w:color="auto" w:sz="6" w:space="0"/>
            </w:tcBorders>
            <w:vAlign w:val="center"/>
          </w:tcPr>
          <w:p w14:paraId="12A34C73">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978" w:type="dxa"/>
            <w:tcBorders>
              <w:top w:val="single" w:color="auto" w:sz="6" w:space="0"/>
              <w:left w:val="single" w:color="auto" w:sz="6" w:space="0"/>
              <w:bottom w:val="single" w:color="auto" w:sz="6" w:space="0"/>
              <w:right w:val="single" w:color="auto" w:sz="6" w:space="0"/>
            </w:tcBorders>
            <w:vAlign w:val="center"/>
          </w:tcPr>
          <w:p w14:paraId="0FABA5A9">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1611" w:type="dxa"/>
            <w:tcBorders>
              <w:top w:val="single" w:color="auto" w:sz="6" w:space="0"/>
              <w:left w:val="single" w:color="auto" w:sz="6" w:space="0"/>
              <w:bottom w:val="single" w:color="auto" w:sz="6" w:space="0"/>
              <w:right w:val="single" w:color="auto" w:sz="6" w:space="0"/>
            </w:tcBorders>
            <w:vAlign w:val="center"/>
          </w:tcPr>
          <w:p w14:paraId="54EE1EC8">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1600" w:type="dxa"/>
            <w:tcBorders>
              <w:top w:val="single" w:color="auto" w:sz="6" w:space="0"/>
              <w:left w:val="single" w:color="auto" w:sz="6" w:space="0"/>
              <w:bottom w:val="single" w:color="auto" w:sz="6" w:space="0"/>
              <w:right w:val="single" w:color="auto" w:sz="6" w:space="0"/>
            </w:tcBorders>
            <w:vAlign w:val="center"/>
          </w:tcPr>
          <w:p w14:paraId="1B412DA3">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957" w:type="dxa"/>
            <w:tcBorders>
              <w:top w:val="single" w:color="auto" w:sz="6" w:space="0"/>
              <w:left w:val="single" w:color="auto" w:sz="6" w:space="0"/>
              <w:bottom w:val="single" w:color="auto" w:sz="6" w:space="0"/>
              <w:right w:val="single" w:color="auto" w:sz="6" w:space="0"/>
            </w:tcBorders>
            <w:vAlign w:val="center"/>
          </w:tcPr>
          <w:p w14:paraId="38CBB70B">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r>
      <w:tr w14:paraId="7FC4000D">
        <w:tblPrEx>
          <w:tblCellMar>
            <w:top w:w="0" w:type="dxa"/>
            <w:left w:w="108" w:type="dxa"/>
            <w:bottom w:w="0" w:type="dxa"/>
            <w:right w:w="108" w:type="dxa"/>
          </w:tblCellMar>
        </w:tblPrEx>
        <w:trPr>
          <w:trHeight w:val="595" w:hRule="atLeast"/>
          <w:jc w:val="center"/>
        </w:trPr>
        <w:tc>
          <w:tcPr>
            <w:tcW w:w="893" w:type="dxa"/>
            <w:tcBorders>
              <w:top w:val="single" w:color="auto" w:sz="6" w:space="0"/>
              <w:left w:val="single" w:color="auto" w:sz="6" w:space="0"/>
              <w:bottom w:val="single" w:color="auto" w:sz="6" w:space="0"/>
              <w:right w:val="single" w:color="auto" w:sz="6" w:space="0"/>
            </w:tcBorders>
            <w:vAlign w:val="center"/>
          </w:tcPr>
          <w:p w14:paraId="5A541632">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r>
              <w:rPr>
                <w:rFonts w:hint="eastAsia" w:ascii="仿宋_GB2312" w:hAnsi="仿宋_GB2312" w:eastAsia="仿宋_GB2312" w:cs="仿宋_GB2312"/>
                <w:caps w:val="0"/>
                <w:color w:val="auto"/>
                <w:spacing w:val="0"/>
                <w:w w:val="100"/>
                <w:kern w:val="2"/>
                <w:sz w:val="24"/>
                <w:szCs w:val="24"/>
                <w:highlight w:val="none"/>
                <w:shd w:val="clear" w:color="auto" w:fill="auto"/>
              </w:rPr>
              <w:t>2</w:t>
            </w:r>
          </w:p>
        </w:tc>
        <w:tc>
          <w:tcPr>
            <w:tcW w:w="1197" w:type="dxa"/>
            <w:tcBorders>
              <w:top w:val="single" w:color="auto" w:sz="6" w:space="0"/>
              <w:left w:val="single" w:color="auto" w:sz="6" w:space="0"/>
              <w:bottom w:val="single" w:color="auto" w:sz="6" w:space="0"/>
              <w:right w:val="single" w:color="auto" w:sz="6" w:space="0"/>
            </w:tcBorders>
            <w:vAlign w:val="center"/>
          </w:tcPr>
          <w:p w14:paraId="1F823ABD">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890" w:type="dxa"/>
            <w:tcBorders>
              <w:top w:val="single" w:color="auto" w:sz="6" w:space="0"/>
              <w:left w:val="single" w:color="auto" w:sz="6" w:space="0"/>
              <w:bottom w:val="single" w:color="auto" w:sz="6" w:space="0"/>
              <w:right w:val="single" w:color="auto" w:sz="6" w:space="0"/>
            </w:tcBorders>
            <w:vAlign w:val="center"/>
          </w:tcPr>
          <w:p w14:paraId="63F2E3CB">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878" w:type="dxa"/>
            <w:tcBorders>
              <w:top w:val="single" w:color="auto" w:sz="6" w:space="0"/>
              <w:left w:val="single" w:color="auto" w:sz="6" w:space="0"/>
              <w:bottom w:val="single" w:color="auto" w:sz="6" w:space="0"/>
              <w:right w:val="single" w:color="auto" w:sz="6" w:space="0"/>
            </w:tcBorders>
            <w:vAlign w:val="center"/>
          </w:tcPr>
          <w:p w14:paraId="5AA48648">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978" w:type="dxa"/>
            <w:tcBorders>
              <w:top w:val="single" w:color="auto" w:sz="6" w:space="0"/>
              <w:left w:val="single" w:color="auto" w:sz="6" w:space="0"/>
              <w:bottom w:val="single" w:color="auto" w:sz="6" w:space="0"/>
              <w:right w:val="single" w:color="auto" w:sz="6" w:space="0"/>
            </w:tcBorders>
            <w:vAlign w:val="center"/>
          </w:tcPr>
          <w:p w14:paraId="650DC885">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1611" w:type="dxa"/>
            <w:tcBorders>
              <w:top w:val="single" w:color="auto" w:sz="6" w:space="0"/>
              <w:left w:val="single" w:color="auto" w:sz="6" w:space="0"/>
              <w:bottom w:val="single" w:color="auto" w:sz="6" w:space="0"/>
              <w:right w:val="single" w:color="auto" w:sz="6" w:space="0"/>
            </w:tcBorders>
            <w:vAlign w:val="center"/>
          </w:tcPr>
          <w:p w14:paraId="5CC94CBA">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1600" w:type="dxa"/>
            <w:tcBorders>
              <w:top w:val="single" w:color="auto" w:sz="6" w:space="0"/>
              <w:left w:val="single" w:color="auto" w:sz="6" w:space="0"/>
              <w:bottom w:val="single" w:color="auto" w:sz="6" w:space="0"/>
              <w:right w:val="single" w:color="auto" w:sz="6" w:space="0"/>
            </w:tcBorders>
            <w:vAlign w:val="center"/>
          </w:tcPr>
          <w:p w14:paraId="146B5F9A">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957" w:type="dxa"/>
            <w:tcBorders>
              <w:top w:val="single" w:color="auto" w:sz="6" w:space="0"/>
              <w:left w:val="single" w:color="auto" w:sz="6" w:space="0"/>
              <w:bottom w:val="single" w:color="auto" w:sz="6" w:space="0"/>
              <w:right w:val="single" w:color="auto" w:sz="6" w:space="0"/>
            </w:tcBorders>
            <w:vAlign w:val="center"/>
          </w:tcPr>
          <w:p w14:paraId="79A7B155">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r>
      <w:tr w14:paraId="09254DE9">
        <w:tblPrEx>
          <w:tblCellMar>
            <w:top w:w="0" w:type="dxa"/>
            <w:left w:w="108" w:type="dxa"/>
            <w:bottom w:w="0" w:type="dxa"/>
            <w:right w:w="108" w:type="dxa"/>
          </w:tblCellMar>
        </w:tblPrEx>
        <w:trPr>
          <w:trHeight w:val="595" w:hRule="atLeast"/>
          <w:jc w:val="center"/>
        </w:trPr>
        <w:tc>
          <w:tcPr>
            <w:tcW w:w="893" w:type="dxa"/>
            <w:tcBorders>
              <w:top w:val="single" w:color="auto" w:sz="6" w:space="0"/>
              <w:left w:val="single" w:color="auto" w:sz="6" w:space="0"/>
              <w:bottom w:val="single" w:color="auto" w:sz="6" w:space="0"/>
              <w:right w:val="single" w:color="auto" w:sz="6" w:space="0"/>
            </w:tcBorders>
            <w:vAlign w:val="center"/>
          </w:tcPr>
          <w:p w14:paraId="0EC5ED45">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r>
              <w:rPr>
                <w:rFonts w:hint="eastAsia" w:ascii="仿宋_GB2312" w:hAnsi="仿宋_GB2312" w:eastAsia="仿宋_GB2312" w:cs="仿宋_GB2312"/>
                <w:caps w:val="0"/>
                <w:color w:val="auto"/>
                <w:spacing w:val="0"/>
                <w:w w:val="100"/>
                <w:kern w:val="2"/>
                <w:sz w:val="24"/>
                <w:szCs w:val="24"/>
                <w:highlight w:val="none"/>
                <w:shd w:val="clear" w:color="auto" w:fill="auto"/>
              </w:rPr>
              <w:t>3</w:t>
            </w:r>
          </w:p>
        </w:tc>
        <w:tc>
          <w:tcPr>
            <w:tcW w:w="1197" w:type="dxa"/>
            <w:tcBorders>
              <w:top w:val="single" w:color="auto" w:sz="6" w:space="0"/>
              <w:left w:val="single" w:color="auto" w:sz="6" w:space="0"/>
              <w:bottom w:val="single" w:color="auto" w:sz="6" w:space="0"/>
              <w:right w:val="single" w:color="auto" w:sz="6" w:space="0"/>
            </w:tcBorders>
            <w:vAlign w:val="center"/>
          </w:tcPr>
          <w:p w14:paraId="4F166A13">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890" w:type="dxa"/>
            <w:tcBorders>
              <w:top w:val="single" w:color="auto" w:sz="6" w:space="0"/>
              <w:left w:val="single" w:color="auto" w:sz="6" w:space="0"/>
              <w:bottom w:val="single" w:color="auto" w:sz="6" w:space="0"/>
              <w:right w:val="single" w:color="auto" w:sz="6" w:space="0"/>
            </w:tcBorders>
            <w:vAlign w:val="center"/>
          </w:tcPr>
          <w:p w14:paraId="272F063A">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878" w:type="dxa"/>
            <w:tcBorders>
              <w:top w:val="single" w:color="auto" w:sz="6" w:space="0"/>
              <w:left w:val="single" w:color="auto" w:sz="6" w:space="0"/>
              <w:bottom w:val="single" w:color="auto" w:sz="6" w:space="0"/>
              <w:right w:val="single" w:color="auto" w:sz="6" w:space="0"/>
            </w:tcBorders>
            <w:vAlign w:val="center"/>
          </w:tcPr>
          <w:p w14:paraId="422C044B">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978" w:type="dxa"/>
            <w:tcBorders>
              <w:top w:val="single" w:color="auto" w:sz="6" w:space="0"/>
              <w:left w:val="single" w:color="auto" w:sz="6" w:space="0"/>
              <w:bottom w:val="single" w:color="auto" w:sz="6" w:space="0"/>
              <w:right w:val="single" w:color="auto" w:sz="6" w:space="0"/>
            </w:tcBorders>
            <w:vAlign w:val="center"/>
          </w:tcPr>
          <w:p w14:paraId="55E3ECC3">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1611" w:type="dxa"/>
            <w:tcBorders>
              <w:top w:val="single" w:color="auto" w:sz="6" w:space="0"/>
              <w:left w:val="single" w:color="auto" w:sz="6" w:space="0"/>
              <w:bottom w:val="single" w:color="auto" w:sz="6" w:space="0"/>
              <w:right w:val="single" w:color="auto" w:sz="6" w:space="0"/>
            </w:tcBorders>
            <w:vAlign w:val="center"/>
          </w:tcPr>
          <w:p w14:paraId="3DBCC027">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1600" w:type="dxa"/>
            <w:tcBorders>
              <w:top w:val="single" w:color="auto" w:sz="6" w:space="0"/>
              <w:left w:val="single" w:color="auto" w:sz="6" w:space="0"/>
              <w:bottom w:val="single" w:color="auto" w:sz="6" w:space="0"/>
              <w:right w:val="single" w:color="auto" w:sz="6" w:space="0"/>
            </w:tcBorders>
            <w:vAlign w:val="center"/>
          </w:tcPr>
          <w:p w14:paraId="63EAEB13">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957" w:type="dxa"/>
            <w:tcBorders>
              <w:top w:val="single" w:color="auto" w:sz="6" w:space="0"/>
              <w:left w:val="single" w:color="auto" w:sz="6" w:space="0"/>
              <w:bottom w:val="single" w:color="auto" w:sz="6" w:space="0"/>
              <w:right w:val="single" w:color="auto" w:sz="6" w:space="0"/>
            </w:tcBorders>
            <w:vAlign w:val="center"/>
          </w:tcPr>
          <w:p w14:paraId="2BBDAE0D">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r>
      <w:tr w14:paraId="0BC0E730">
        <w:tblPrEx>
          <w:tblCellMar>
            <w:top w:w="0" w:type="dxa"/>
            <w:left w:w="108" w:type="dxa"/>
            <w:bottom w:w="0" w:type="dxa"/>
            <w:right w:w="108" w:type="dxa"/>
          </w:tblCellMar>
        </w:tblPrEx>
        <w:trPr>
          <w:trHeight w:val="595" w:hRule="atLeast"/>
          <w:jc w:val="center"/>
        </w:trPr>
        <w:tc>
          <w:tcPr>
            <w:tcW w:w="893" w:type="dxa"/>
            <w:tcBorders>
              <w:top w:val="single" w:color="auto" w:sz="6" w:space="0"/>
              <w:left w:val="single" w:color="auto" w:sz="6" w:space="0"/>
              <w:bottom w:val="single" w:color="auto" w:sz="6" w:space="0"/>
              <w:right w:val="single" w:color="auto" w:sz="6" w:space="0"/>
            </w:tcBorders>
            <w:vAlign w:val="center"/>
          </w:tcPr>
          <w:p w14:paraId="0FB3EA8E">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r>
              <w:rPr>
                <w:rFonts w:hint="eastAsia" w:ascii="仿宋_GB2312" w:hAnsi="仿宋_GB2312" w:eastAsia="仿宋_GB2312" w:cs="仿宋_GB2312"/>
                <w:caps w:val="0"/>
                <w:color w:val="auto"/>
                <w:spacing w:val="0"/>
                <w:w w:val="100"/>
                <w:kern w:val="2"/>
                <w:sz w:val="24"/>
                <w:szCs w:val="24"/>
                <w:highlight w:val="none"/>
                <w:shd w:val="clear" w:color="auto" w:fill="auto"/>
              </w:rPr>
              <w:t>4</w:t>
            </w:r>
          </w:p>
        </w:tc>
        <w:tc>
          <w:tcPr>
            <w:tcW w:w="1197" w:type="dxa"/>
            <w:tcBorders>
              <w:top w:val="single" w:color="auto" w:sz="6" w:space="0"/>
              <w:left w:val="single" w:color="auto" w:sz="6" w:space="0"/>
              <w:bottom w:val="single" w:color="auto" w:sz="6" w:space="0"/>
              <w:right w:val="single" w:color="auto" w:sz="6" w:space="0"/>
            </w:tcBorders>
            <w:vAlign w:val="center"/>
          </w:tcPr>
          <w:p w14:paraId="69CAA8E2">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890" w:type="dxa"/>
            <w:tcBorders>
              <w:top w:val="single" w:color="auto" w:sz="6" w:space="0"/>
              <w:left w:val="single" w:color="auto" w:sz="6" w:space="0"/>
              <w:bottom w:val="single" w:color="auto" w:sz="6" w:space="0"/>
              <w:right w:val="single" w:color="auto" w:sz="6" w:space="0"/>
            </w:tcBorders>
            <w:vAlign w:val="center"/>
          </w:tcPr>
          <w:p w14:paraId="372CBE95">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878" w:type="dxa"/>
            <w:tcBorders>
              <w:top w:val="single" w:color="auto" w:sz="6" w:space="0"/>
              <w:left w:val="single" w:color="auto" w:sz="6" w:space="0"/>
              <w:bottom w:val="single" w:color="auto" w:sz="6" w:space="0"/>
              <w:right w:val="single" w:color="auto" w:sz="6" w:space="0"/>
            </w:tcBorders>
            <w:vAlign w:val="center"/>
          </w:tcPr>
          <w:p w14:paraId="5170E2C5">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978" w:type="dxa"/>
            <w:tcBorders>
              <w:top w:val="single" w:color="auto" w:sz="6" w:space="0"/>
              <w:left w:val="single" w:color="auto" w:sz="6" w:space="0"/>
              <w:bottom w:val="single" w:color="auto" w:sz="6" w:space="0"/>
              <w:right w:val="single" w:color="auto" w:sz="6" w:space="0"/>
            </w:tcBorders>
            <w:vAlign w:val="center"/>
          </w:tcPr>
          <w:p w14:paraId="5D9D76EE">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1611" w:type="dxa"/>
            <w:tcBorders>
              <w:top w:val="single" w:color="auto" w:sz="6" w:space="0"/>
              <w:left w:val="single" w:color="auto" w:sz="6" w:space="0"/>
              <w:bottom w:val="single" w:color="auto" w:sz="6" w:space="0"/>
              <w:right w:val="single" w:color="auto" w:sz="6" w:space="0"/>
            </w:tcBorders>
            <w:vAlign w:val="center"/>
          </w:tcPr>
          <w:p w14:paraId="3FCDE351">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1600" w:type="dxa"/>
            <w:tcBorders>
              <w:top w:val="single" w:color="auto" w:sz="6" w:space="0"/>
              <w:left w:val="single" w:color="auto" w:sz="6" w:space="0"/>
              <w:bottom w:val="single" w:color="auto" w:sz="6" w:space="0"/>
              <w:right w:val="single" w:color="auto" w:sz="6" w:space="0"/>
            </w:tcBorders>
            <w:vAlign w:val="center"/>
          </w:tcPr>
          <w:p w14:paraId="08CFC30A">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957" w:type="dxa"/>
            <w:tcBorders>
              <w:top w:val="single" w:color="auto" w:sz="6" w:space="0"/>
              <w:left w:val="single" w:color="auto" w:sz="6" w:space="0"/>
              <w:bottom w:val="single" w:color="auto" w:sz="6" w:space="0"/>
              <w:right w:val="single" w:color="auto" w:sz="6" w:space="0"/>
            </w:tcBorders>
            <w:vAlign w:val="center"/>
          </w:tcPr>
          <w:p w14:paraId="49A1C33E">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r>
      <w:tr w14:paraId="0BAB116D">
        <w:tblPrEx>
          <w:tblCellMar>
            <w:top w:w="0" w:type="dxa"/>
            <w:left w:w="108" w:type="dxa"/>
            <w:bottom w:w="0" w:type="dxa"/>
            <w:right w:w="108" w:type="dxa"/>
          </w:tblCellMar>
        </w:tblPrEx>
        <w:trPr>
          <w:trHeight w:val="595" w:hRule="atLeast"/>
          <w:jc w:val="center"/>
        </w:trPr>
        <w:tc>
          <w:tcPr>
            <w:tcW w:w="893" w:type="dxa"/>
            <w:tcBorders>
              <w:top w:val="single" w:color="auto" w:sz="6" w:space="0"/>
              <w:left w:val="single" w:color="auto" w:sz="6" w:space="0"/>
              <w:bottom w:val="single" w:color="auto" w:sz="6" w:space="0"/>
              <w:right w:val="single" w:color="auto" w:sz="6" w:space="0"/>
            </w:tcBorders>
            <w:vAlign w:val="center"/>
          </w:tcPr>
          <w:p w14:paraId="6A358DA6">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r>
              <w:rPr>
                <w:rFonts w:hint="eastAsia" w:ascii="仿宋_GB2312" w:hAnsi="仿宋_GB2312" w:eastAsia="仿宋_GB2312" w:cs="仿宋_GB2312"/>
                <w:caps w:val="0"/>
                <w:color w:val="auto"/>
                <w:spacing w:val="0"/>
                <w:w w:val="100"/>
                <w:kern w:val="2"/>
                <w:sz w:val="24"/>
                <w:szCs w:val="24"/>
                <w:highlight w:val="none"/>
                <w:shd w:val="clear" w:color="auto" w:fill="auto"/>
              </w:rPr>
              <w:t>5</w:t>
            </w:r>
          </w:p>
        </w:tc>
        <w:tc>
          <w:tcPr>
            <w:tcW w:w="1197" w:type="dxa"/>
            <w:tcBorders>
              <w:top w:val="single" w:color="auto" w:sz="6" w:space="0"/>
              <w:left w:val="single" w:color="auto" w:sz="6" w:space="0"/>
              <w:bottom w:val="single" w:color="auto" w:sz="6" w:space="0"/>
              <w:right w:val="single" w:color="auto" w:sz="6" w:space="0"/>
            </w:tcBorders>
            <w:vAlign w:val="center"/>
          </w:tcPr>
          <w:p w14:paraId="565DC4B2">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890" w:type="dxa"/>
            <w:tcBorders>
              <w:top w:val="single" w:color="auto" w:sz="6" w:space="0"/>
              <w:left w:val="single" w:color="auto" w:sz="6" w:space="0"/>
              <w:bottom w:val="single" w:color="auto" w:sz="6" w:space="0"/>
              <w:right w:val="single" w:color="auto" w:sz="6" w:space="0"/>
            </w:tcBorders>
            <w:vAlign w:val="center"/>
          </w:tcPr>
          <w:p w14:paraId="4991DC06">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878" w:type="dxa"/>
            <w:tcBorders>
              <w:top w:val="single" w:color="auto" w:sz="6" w:space="0"/>
              <w:left w:val="single" w:color="auto" w:sz="6" w:space="0"/>
              <w:bottom w:val="single" w:color="auto" w:sz="6" w:space="0"/>
              <w:right w:val="single" w:color="auto" w:sz="6" w:space="0"/>
            </w:tcBorders>
            <w:vAlign w:val="center"/>
          </w:tcPr>
          <w:p w14:paraId="696C9836">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978" w:type="dxa"/>
            <w:tcBorders>
              <w:top w:val="single" w:color="auto" w:sz="6" w:space="0"/>
              <w:left w:val="single" w:color="auto" w:sz="6" w:space="0"/>
              <w:bottom w:val="single" w:color="auto" w:sz="6" w:space="0"/>
              <w:right w:val="single" w:color="auto" w:sz="6" w:space="0"/>
            </w:tcBorders>
            <w:vAlign w:val="center"/>
          </w:tcPr>
          <w:p w14:paraId="7D040B39">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1611" w:type="dxa"/>
            <w:tcBorders>
              <w:top w:val="single" w:color="auto" w:sz="6" w:space="0"/>
              <w:left w:val="single" w:color="auto" w:sz="6" w:space="0"/>
              <w:bottom w:val="single" w:color="auto" w:sz="6" w:space="0"/>
              <w:right w:val="single" w:color="auto" w:sz="6" w:space="0"/>
            </w:tcBorders>
            <w:vAlign w:val="center"/>
          </w:tcPr>
          <w:p w14:paraId="03BA4B5A">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1600" w:type="dxa"/>
            <w:tcBorders>
              <w:top w:val="single" w:color="auto" w:sz="6" w:space="0"/>
              <w:left w:val="single" w:color="auto" w:sz="6" w:space="0"/>
              <w:bottom w:val="single" w:color="auto" w:sz="6" w:space="0"/>
              <w:right w:val="single" w:color="auto" w:sz="6" w:space="0"/>
            </w:tcBorders>
            <w:vAlign w:val="center"/>
          </w:tcPr>
          <w:p w14:paraId="02F5F16B">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957" w:type="dxa"/>
            <w:tcBorders>
              <w:top w:val="single" w:color="auto" w:sz="6" w:space="0"/>
              <w:left w:val="single" w:color="auto" w:sz="6" w:space="0"/>
              <w:bottom w:val="single" w:color="auto" w:sz="6" w:space="0"/>
              <w:right w:val="single" w:color="auto" w:sz="6" w:space="0"/>
            </w:tcBorders>
            <w:vAlign w:val="center"/>
          </w:tcPr>
          <w:p w14:paraId="12259C58">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r>
      <w:tr w14:paraId="218627B8">
        <w:tblPrEx>
          <w:tblCellMar>
            <w:top w:w="0" w:type="dxa"/>
            <w:left w:w="108" w:type="dxa"/>
            <w:bottom w:w="0" w:type="dxa"/>
            <w:right w:w="108" w:type="dxa"/>
          </w:tblCellMar>
        </w:tblPrEx>
        <w:trPr>
          <w:trHeight w:val="595" w:hRule="atLeast"/>
          <w:jc w:val="center"/>
        </w:trPr>
        <w:tc>
          <w:tcPr>
            <w:tcW w:w="893" w:type="dxa"/>
            <w:tcBorders>
              <w:top w:val="single" w:color="auto" w:sz="6" w:space="0"/>
              <w:left w:val="single" w:color="auto" w:sz="6" w:space="0"/>
              <w:bottom w:val="single" w:color="auto" w:sz="6" w:space="0"/>
              <w:right w:val="single" w:color="auto" w:sz="6" w:space="0"/>
            </w:tcBorders>
            <w:vAlign w:val="center"/>
          </w:tcPr>
          <w:p w14:paraId="55124CF1">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r>
              <w:rPr>
                <w:rFonts w:hint="eastAsia" w:ascii="仿宋_GB2312" w:hAnsi="仿宋_GB2312" w:eastAsia="仿宋_GB2312" w:cs="仿宋_GB2312"/>
                <w:caps w:val="0"/>
                <w:color w:val="auto"/>
                <w:spacing w:val="0"/>
                <w:w w:val="100"/>
                <w:kern w:val="2"/>
                <w:sz w:val="24"/>
                <w:szCs w:val="24"/>
                <w:highlight w:val="none"/>
                <w:shd w:val="clear" w:color="auto" w:fill="auto"/>
              </w:rPr>
              <w:t>…</w:t>
            </w:r>
          </w:p>
        </w:tc>
        <w:tc>
          <w:tcPr>
            <w:tcW w:w="1197" w:type="dxa"/>
            <w:tcBorders>
              <w:top w:val="single" w:color="auto" w:sz="6" w:space="0"/>
              <w:left w:val="single" w:color="auto" w:sz="6" w:space="0"/>
              <w:bottom w:val="single" w:color="auto" w:sz="6" w:space="0"/>
              <w:right w:val="single" w:color="auto" w:sz="6" w:space="0"/>
            </w:tcBorders>
            <w:vAlign w:val="center"/>
          </w:tcPr>
          <w:p w14:paraId="65111FB3">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890" w:type="dxa"/>
            <w:tcBorders>
              <w:top w:val="single" w:color="auto" w:sz="6" w:space="0"/>
              <w:left w:val="single" w:color="auto" w:sz="6" w:space="0"/>
              <w:bottom w:val="single" w:color="auto" w:sz="6" w:space="0"/>
              <w:right w:val="single" w:color="auto" w:sz="6" w:space="0"/>
            </w:tcBorders>
            <w:vAlign w:val="center"/>
          </w:tcPr>
          <w:p w14:paraId="48B3E752">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878" w:type="dxa"/>
            <w:tcBorders>
              <w:top w:val="single" w:color="auto" w:sz="6" w:space="0"/>
              <w:left w:val="single" w:color="auto" w:sz="6" w:space="0"/>
              <w:bottom w:val="single" w:color="auto" w:sz="6" w:space="0"/>
              <w:right w:val="single" w:color="auto" w:sz="6" w:space="0"/>
            </w:tcBorders>
            <w:vAlign w:val="center"/>
          </w:tcPr>
          <w:p w14:paraId="2B620E82">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978" w:type="dxa"/>
            <w:tcBorders>
              <w:top w:val="single" w:color="auto" w:sz="6" w:space="0"/>
              <w:left w:val="single" w:color="auto" w:sz="6" w:space="0"/>
              <w:bottom w:val="single" w:color="auto" w:sz="6" w:space="0"/>
              <w:right w:val="single" w:color="auto" w:sz="6" w:space="0"/>
            </w:tcBorders>
            <w:vAlign w:val="center"/>
          </w:tcPr>
          <w:p w14:paraId="4158F135">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1611" w:type="dxa"/>
            <w:tcBorders>
              <w:top w:val="single" w:color="auto" w:sz="6" w:space="0"/>
              <w:left w:val="single" w:color="auto" w:sz="6" w:space="0"/>
              <w:bottom w:val="single" w:color="auto" w:sz="6" w:space="0"/>
              <w:right w:val="single" w:color="auto" w:sz="6" w:space="0"/>
            </w:tcBorders>
            <w:vAlign w:val="center"/>
          </w:tcPr>
          <w:p w14:paraId="5AF65DD8">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1600" w:type="dxa"/>
            <w:tcBorders>
              <w:top w:val="single" w:color="auto" w:sz="6" w:space="0"/>
              <w:left w:val="single" w:color="auto" w:sz="6" w:space="0"/>
              <w:bottom w:val="single" w:color="auto" w:sz="6" w:space="0"/>
              <w:right w:val="single" w:color="auto" w:sz="6" w:space="0"/>
            </w:tcBorders>
            <w:vAlign w:val="center"/>
          </w:tcPr>
          <w:p w14:paraId="433C9282">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957" w:type="dxa"/>
            <w:tcBorders>
              <w:top w:val="single" w:color="auto" w:sz="6" w:space="0"/>
              <w:left w:val="single" w:color="auto" w:sz="6" w:space="0"/>
              <w:bottom w:val="single" w:color="auto" w:sz="6" w:space="0"/>
              <w:right w:val="single" w:color="auto" w:sz="6" w:space="0"/>
            </w:tcBorders>
            <w:vAlign w:val="center"/>
          </w:tcPr>
          <w:p w14:paraId="4822A634">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r>
      <w:tr w14:paraId="6DCF1CC1">
        <w:tblPrEx>
          <w:tblCellMar>
            <w:top w:w="0" w:type="dxa"/>
            <w:left w:w="108" w:type="dxa"/>
            <w:bottom w:w="0" w:type="dxa"/>
            <w:right w:w="108" w:type="dxa"/>
          </w:tblCellMar>
        </w:tblPrEx>
        <w:trPr>
          <w:trHeight w:val="595" w:hRule="atLeast"/>
          <w:jc w:val="center"/>
        </w:trPr>
        <w:tc>
          <w:tcPr>
            <w:tcW w:w="893" w:type="dxa"/>
            <w:tcBorders>
              <w:top w:val="single" w:color="auto" w:sz="6" w:space="0"/>
              <w:left w:val="single" w:color="auto" w:sz="6" w:space="0"/>
              <w:bottom w:val="single" w:color="auto" w:sz="6" w:space="0"/>
              <w:right w:val="single" w:color="auto" w:sz="6" w:space="0"/>
            </w:tcBorders>
            <w:vAlign w:val="center"/>
          </w:tcPr>
          <w:p w14:paraId="03AD189A">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r>
              <w:rPr>
                <w:rFonts w:hint="eastAsia" w:ascii="仿宋_GB2312" w:hAnsi="仿宋_GB2312" w:eastAsia="仿宋_GB2312" w:cs="仿宋_GB2312"/>
                <w:caps w:val="0"/>
                <w:color w:val="auto"/>
                <w:spacing w:val="0"/>
                <w:w w:val="100"/>
                <w:kern w:val="2"/>
                <w:sz w:val="24"/>
                <w:szCs w:val="24"/>
                <w:highlight w:val="none"/>
                <w:shd w:val="clear" w:color="auto" w:fill="auto"/>
              </w:rPr>
              <w:t>…</w:t>
            </w:r>
          </w:p>
        </w:tc>
        <w:tc>
          <w:tcPr>
            <w:tcW w:w="1197" w:type="dxa"/>
            <w:tcBorders>
              <w:top w:val="single" w:color="auto" w:sz="6" w:space="0"/>
              <w:left w:val="single" w:color="auto" w:sz="6" w:space="0"/>
              <w:bottom w:val="single" w:color="auto" w:sz="6" w:space="0"/>
              <w:right w:val="single" w:color="auto" w:sz="6" w:space="0"/>
            </w:tcBorders>
            <w:vAlign w:val="center"/>
          </w:tcPr>
          <w:p w14:paraId="691A4973">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890" w:type="dxa"/>
            <w:tcBorders>
              <w:top w:val="single" w:color="auto" w:sz="6" w:space="0"/>
              <w:left w:val="single" w:color="auto" w:sz="6" w:space="0"/>
              <w:bottom w:val="single" w:color="auto" w:sz="6" w:space="0"/>
              <w:right w:val="single" w:color="auto" w:sz="6" w:space="0"/>
            </w:tcBorders>
            <w:vAlign w:val="center"/>
          </w:tcPr>
          <w:p w14:paraId="56E27273">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878" w:type="dxa"/>
            <w:tcBorders>
              <w:top w:val="single" w:color="auto" w:sz="6" w:space="0"/>
              <w:left w:val="single" w:color="auto" w:sz="6" w:space="0"/>
              <w:bottom w:val="single" w:color="auto" w:sz="6" w:space="0"/>
              <w:right w:val="single" w:color="auto" w:sz="6" w:space="0"/>
            </w:tcBorders>
            <w:vAlign w:val="center"/>
          </w:tcPr>
          <w:p w14:paraId="5424B5A1">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978" w:type="dxa"/>
            <w:tcBorders>
              <w:top w:val="single" w:color="auto" w:sz="6" w:space="0"/>
              <w:left w:val="single" w:color="auto" w:sz="6" w:space="0"/>
              <w:bottom w:val="single" w:color="auto" w:sz="6" w:space="0"/>
              <w:right w:val="single" w:color="auto" w:sz="6" w:space="0"/>
            </w:tcBorders>
            <w:vAlign w:val="center"/>
          </w:tcPr>
          <w:p w14:paraId="43582DA7">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1611" w:type="dxa"/>
            <w:tcBorders>
              <w:top w:val="single" w:color="auto" w:sz="6" w:space="0"/>
              <w:left w:val="single" w:color="auto" w:sz="6" w:space="0"/>
              <w:bottom w:val="single" w:color="auto" w:sz="6" w:space="0"/>
              <w:right w:val="single" w:color="auto" w:sz="6" w:space="0"/>
            </w:tcBorders>
            <w:vAlign w:val="center"/>
          </w:tcPr>
          <w:p w14:paraId="6CF68766">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1600" w:type="dxa"/>
            <w:tcBorders>
              <w:top w:val="single" w:color="auto" w:sz="6" w:space="0"/>
              <w:left w:val="single" w:color="auto" w:sz="6" w:space="0"/>
              <w:bottom w:val="single" w:color="auto" w:sz="6" w:space="0"/>
              <w:right w:val="single" w:color="auto" w:sz="6" w:space="0"/>
            </w:tcBorders>
            <w:vAlign w:val="center"/>
          </w:tcPr>
          <w:p w14:paraId="6799D6ED">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c>
          <w:tcPr>
            <w:tcW w:w="957" w:type="dxa"/>
            <w:tcBorders>
              <w:top w:val="single" w:color="auto" w:sz="6" w:space="0"/>
              <w:left w:val="single" w:color="auto" w:sz="6" w:space="0"/>
              <w:bottom w:val="single" w:color="auto" w:sz="6" w:space="0"/>
              <w:right w:val="single" w:color="auto" w:sz="6" w:space="0"/>
            </w:tcBorders>
            <w:vAlign w:val="center"/>
          </w:tcPr>
          <w:p w14:paraId="1BEDA052">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_GB2312" w:hAnsi="仿宋_GB2312" w:eastAsia="仿宋_GB2312" w:cs="仿宋_GB2312"/>
                <w:caps w:val="0"/>
                <w:color w:val="auto"/>
                <w:spacing w:val="0"/>
                <w:w w:val="100"/>
                <w:kern w:val="2"/>
                <w:sz w:val="24"/>
                <w:szCs w:val="24"/>
                <w:highlight w:val="none"/>
                <w:shd w:val="clear" w:color="auto" w:fill="auto"/>
              </w:rPr>
            </w:pPr>
          </w:p>
        </w:tc>
      </w:tr>
    </w:tbl>
    <w:p w14:paraId="2711D04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注:附人员身份证、职称证、注册证书等材料复印件。</w:t>
      </w:r>
    </w:p>
    <w:p w14:paraId="71F6044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24"/>
          <w:szCs w:val="24"/>
          <w:highlight w:val="none"/>
        </w:rPr>
      </w:pPr>
    </w:p>
    <w:p w14:paraId="17937D1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24"/>
          <w:szCs w:val="24"/>
          <w:highlight w:val="none"/>
        </w:rPr>
      </w:pPr>
    </w:p>
    <w:p w14:paraId="5C886D4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供应商</w:t>
      </w:r>
      <w:r>
        <w:rPr>
          <w:rFonts w:hint="eastAsia" w:ascii="仿宋_GB2312" w:hAnsi="仿宋_GB2312" w:eastAsia="仿宋_GB2312" w:cs="仿宋_GB2312"/>
          <w:color w:val="auto"/>
          <w:sz w:val="24"/>
          <w:szCs w:val="24"/>
          <w:highlight w:val="none"/>
          <w:lang w:val="en-US" w:eastAsia="zh-CN"/>
        </w:rPr>
        <w:t>名称</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盖单位</w:t>
      </w:r>
      <w:r>
        <w:rPr>
          <w:rFonts w:hint="eastAsia" w:ascii="仿宋_GB2312" w:hAnsi="仿宋_GB2312" w:eastAsia="仿宋_GB2312" w:cs="仿宋_GB2312"/>
          <w:color w:val="auto"/>
          <w:sz w:val="24"/>
          <w:szCs w:val="24"/>
          <w:highlight w:val="none"/>
        </w:rPr>
        <w:t>公章）：</w:t>
      </w:r>
    </w:p>
    <w:p w14:paraId="24DC49C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法定代表人或其授权代表（签字或盖章）：</w:t>
      </w:r>
    </w:p>
    <w:p w14:paraId="5700D42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小标宋简体" w:hAnsi="方正小标宋简体" w:eastAsia="方正小标宋简体" w:cs="方正小标宋简体"/>
          <w:bCs/>
          <w:sz w:val="30"/>
          <w:szCs w:val="30"/>
          <w:highlight w:val="none"/>
          <w:lang w:val="en-US" w:eastAsia="zh-CN"/>
        </w:rPr>
      </w:pPr>
      <w:r>
        <w:rPr>
          <w:rFonts w:hint="eastAsia" w:ascii="仿宋_GB2312" w:hAnsi="仿宋_GB2312" w:eastAsia="仿宋_GB2312" w:cs="仿宋_GB2312"/>
          <w:color w:val="auto"/>
          <w:sz w:val="24"/>
          <w:szCs w:val="24"/>
          <w:highlight w:val="none"/>
          <w:lang w:val="en-US" w:eastAsia="zh-CN"/>
        </w:rPr>
        <w:t>日期：    年    月    日</w:t>
      </w:r>
    </w:p>
    <w:p w14:paraId="5CA6CFAD">
      <w:pPr>
        <w:spacing w:line="360" w:lineRule="auto"/>
        <w:jc w:val="center"/>
        <w:outlineLvl w:val="0"/>
        <w:rPr>
          <w:rFonts w:hint="eastAsia" w:ascii="方正小标宋简体" w:hAnsi="方正小标宋简体" w:eastAsia="方正小标宋简体" w:cs="方正小标宋简体"/>
          <w:bCs/>
          <w:sz w:val="36"/>
          <w:szCs w:val="36"/>
          <w:highlight w:val="none"/>
        </w:rPr>
      </w:pPr>
    </w:p>
    <w:p w14:paraId="43CA285A">
      <w:pPr>
        <w:spacing w:line="360" w:lineRule="auto"/>
        <w:jc w:val="center"/>
        <w:outlineLvl w:val="0"/>
        <w:rPr>
          <w:rFonts w:hint="eastAsia" w:ascii="方正小标宋简体" w:hAnsi="方正小标宋简体" w:eastAsia="方正小标宋简体" w:cs="方正小标宋简体"/>
          <w:bCs/>
          <w:sz w:val="36"/>
          <w:szCs w:val="36"/>
          <w:highlight w:val="none"/>
        </w:rPr>
      </w:pPr>
    </w:p>
    <w:p w14:paraId="269AE922">
      <w:pPr>
        <w:spacing w:line="360" w:lineRule="auto"/>
        <w:jc w:val="center"/>
        <w:outlineLvl w:val="0"/>
        <w:rPr>
          <w:rFonts w:ascii="仿宋" w:hAnsi="仿宋" w:eastAsia="仿宋" w:cs="仿宋"/>
          <w:b/>
          <w:sz w:val="40"/>
          <w:szCs w:val="40"/>
          <w:highlight w:val="none"/>
        </w:rPr>
      </w:pPr>
      <w:r>
        <w:rPr>
          <w:rFonts w:hint="eastAsia" w:ascii="方正小标宋简体" w:hAnsi="方正小标宋简体" w:eastAsia="方正小标宋简体" w:cs="方正小标宋简体"/>
          <w:bCs/>
          <w:sz w:val="36"/>
          <w:szCs w:val="36"/>
          <w:highlight w:val="none"/>
        </w:rPr>
        <w:t>项目要求</w:t>
      </w:r>
    </w:p>
    <w:p w14:paraId="0627D216">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黑体" w:hAnsi="黑体" w:eastAsia="黑体" w:cs="黑体"/>
          <w:b w:val="0"/>
          <w:bCs/>
          <w:sz w:val="24"/>
          <w:szCs w:val="24"/>
          <w:highlight w:val="none"/>
          <w:lang w:val="en-US" w:eastAsia="zh-CN"/>
        </w:rPr>
      </w:pPr>
      <w:bookmarkStart w:id="0" w:name="_Toc19878"/>
      <w:r>
        <w:rPr>
          <w:rFonts w:hint="eastAsia" w:ascii="黑体" w:hAnsi="黑体" w:eastAsia="黑体" w:cs="黑体"/>
          <w:b w:val="0"/>
          <w:bCs/>
          <w:sz w:val="24"/>
          <w:szCs w:val="24"/>
          <w:highlight w:val="none"/>
          <w:lang w:val="en-US" w:eastAsia="zh-CN"/>
        </w:rPr>
        <w:t>一、</w:t>
      </w:r>
      <w:bookmarkEnd w:id="0"/>
      <w:r>
        <w:rPr>
          <w:rFonts w:hint="eastAsia" w:ascii="黑体" w:hAnsi="黑体" w:eastAsia="黑体" w:cs="黑体"/>
          <w:b w:val="0"/>
          <w:bCs/>
          <w:sz w:val="24"/>
          <w:szCs w:val="24"/>
          <w:highlight w:val="none"/>
          <w:lang w:val="en-US" w:eastAsia="zh-CN"/>
        </w:rPr>
        <w:t>项目概述</w:t>
      </w:r>
    </w:p>
    <w:p w14:paraId="344541F9">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sz w:val="24"/>
          <w:szCs w:val="24"/>
          <w:highlight w:val="none"/>
          <w:lang w:val="en-US" w:eastAsia="zh-CN"/>
        </w:rPr>
        <w:t>本项目服务内容共分为四项：1.污水处理在线监测设备运维；2.污水处理在线监测设备比对；3.排污许可填报项</w:t>
      </w:r>
      <w:r>
        <w:rPr>
          <w:rFonts w:hint="eastAsia" w:ascii="仿宋_GB2312" w:hAnsi="仿宋_GB2312" w:eastAsia="仿宋_GB2312" w:cs="仿宋_GB2312"/>
          <w:bCs/>
          <w:color w:val="auto"/>
          <w:sz w:val="24"/>
          <w:szCs w:val="24"/>
          <w:highlight w:val="none"/>
          <w:lang w:val="en-US" w:eastAsia="zh-CN"/>
        </w:rPr>
        <w:t>目年度环境监测；4.危险废物处置。本项目允许成交供应商根据不同性质进行分包，但至少要承担一项工作内容。</w:t>
      </w:r>
    </w:p>
    <w:p w14:paraId="2A8BD16E">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default" w:ascii="黑体" w:hAnsi="黑体" w:eastAsia="黑体" w:cs="黑体"/>
          <w:b w:val="0"/>
          <w:bCs/>
          <w:color w:val="auto"/>
          <w:sz w:val="24"/>
          <w:szCs w:val="24"/>
          <w:highlight w:val="none"/>
          <w:lang w:val="en-US" w:eastAsia="zh-CN"/>
        </w:rPr>
      </w:pPr>
      <w:r>
        <w:rPr>
          <w:rFonts w:hint="eastAsia" w:ascii="黑体" w:hAnsi="黑体" w:eastAsia="黑体" w:cs="黑体"/>
          <w:b w:val="0"/>
          <w:bCs/>
          <w:color w:val="auto"/>
          <w:sz w:val="24"/>
          <w:szCs w:val="24"/>
          <w:highlight w:val="none"/>
          <w:lang w:val="en-US" w:eastAsia="zh-CN"/>
        </w:rPr>
        <w:t>二、服务内容及要求</w:t>
      </w:r>
    </w:p>
    <w:p w14:paraId="262A57EB">
      <w:pPr>
        <w:keepNext w:val="0"/>
        <w:keepLines w:val="0"/>
        <w:pageBreakBefore w:val="0"/>
        <w:widowControl w:val="0"/>
        <w:kinsoku/>
        <w:wordWrap w:val="0"/>
        <w:overflowPunct/>
        <w:topLinePunct w:val="0"/>
        <w:autoSpaceDE w:val="0"/>
        <w:autoSpaceDN w:val="0"/>
        <w:bidi w:val="0"/>
        <w:adjustRightInd w:val="0"/>
        <w:snapToGrid/>
        <w:spacing w:line="560" w:lineRule="exact"/>
        <w:ind w:firstLine="482" w:firstLineChars="200"/>
        <w:jc w:val="left"/>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（一）污水处理在线监测设备运维</w:t>
      </w:r>
    </w:p>
    <w:p w14:paraId="369A2E28">
      <w:pPr>
        <w:keepNext w:val="0"/>
        <w:keepLines w:val="0"/>
        <w:pageBreakBefore w:val="0"/>
        <w:widowControl w:val="0"/>
        <w:kinsoku/>
        <w:wordWrap w:val="0"/>
        <w:overflowPunct/>
        <w:topLinePunct w:val="0"/>
        <w:autoSpaceDE w:val="0"/>
        <w:autoSpaceDN w:val="0"/>
        <w:bidi w:val="0"/>
        <w:adjustRightInd w:val="0"/>
        <w:snapToGrid/>
        <w:spacing w:line="560" w:lineRule="exact"/>
        <w:ind w:firstLine="480" w:firstLineChars="200"/>
        <w:jc w:val="left"/>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运行单位需按照:《水污染源在线监测系统(CODCr、NH3-N等)安装技术规范》，《水污染源在线监测系统(CODCr、NH3-N等)验收技术规范》，《水污染源在线监测系统(CODCr、NH3-N等)运行技术规范》对在线设备进行运行维护管理，保障设备正常运行，同时与县区局及市局沟通处理数据监测平台上所涉及的相关工作。</w:t>
      </w:r>
    </w:p>
    <w:p w14:paraId="3CDA7859">
      <w:pPr>
        <w:keepNext w:val="0"/>
        <w:keepLines w:val="0"/>
        <w:pageBreakBefore w:val="0"/>
        <w:widowControl w:val="0"/>
        <w:kinsoku/>
        <w:wordWrap w:val="0"/>
        <w:overflowPunct/>
        <w:topLinePunct w:val="0"/>
        <w:autoSpaceDE w:val="0"/>
        <w:autoSpaceDN w:val="0"/>
        <w:bidi w:val="0"/>
        <w:adjustRightInd w:val="0"/>
        <w:snapToGrid/>
        <w:spacing w:line="560" w:lineRule="exact"/>
        <w:ind w:firstLine="480" w:firstLineChars="200"/>
        <w:jc w:val="left"/>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1.设备维保要求</w:t>
      </w:r>
    </w:p>
    <w:p w14:paraId="296759CE">
      <w:pPr>
        <w:keepNext w:val="0"/>
        <w:keepLines w:val="0"/>
        <w:pageBreakBefore w:val="0"/>
        <w:widowControl w:val="0"/>
        <w:kinsoku/>
        <w:wordWrap w:val="0"/>
        <w:overflowPunct/>
        <w:topLinePunct w:val="0"/>
        <w:autoSpaceDE w:val="0"/>
        <w:autoSpaceDN w:val="0"/>
        <w:bidi w:val="0"/>
        <w:adjustRightInd w:val="0"/>
        <w:snapToGrid/>
        <w:spacing w:line="560" w:lineRule="exact"/>
        <w:ind w:firstLine="480" w:firstLineChars="200"/>
        <w:jc w:val="left"/>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巡检要求：根据设备运行频率做好相关巡检，24小时保持设备正常状态，达到环保法规相关要求。</w:t>
      </w:r>
    </w:p>
    <w:p w14:paraId="236D538A">
      <w:pPr>
        <w:keepNext w:val="0"/>
        <w:keepLines w:val="0"/>
        <w:pageBreakBefore w:val="0"/>
        <w:widowControl w:val="0"/>
        <w:kinsoku/>
        <w:wordWrap w:val="0"/>
        <w:overflowPunct/>
        <w:topLinePunct w:val="0"/>
        <w:autoSpaceDE w:val="0"/>
        <w:autoSpaceDN w:val="0"/>
        <w:bidi w:val="0"/>
        <w:adjustRightInd w:val="0"/>
        <w:snapToGrid/>
        <w:spacing w:line="560" w:lineRule="exact"/>
        <w:ind w:firstLine="480" w:firstLineChars="20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1.1将发现的缺陷做好记录并及时处理。</w:t>
      </w:r>
    </w:p>
    <w:p w14:paraId="54BED5B5">
      <w:pPr>
        <w:keepNext w:val="0"/>
        <w:keepLines w:val="0"/>
        <w:pageBreakBefore w:val="0"/>
        <w:widowControl w:val="0"/>
        <w:kinsoku/>
        <w:wordWrap w:val="0"/>
        <w:overflowPunct/>
        <w:topLinePunct w:val="0"/>
        <w:autoSpaceDE w:val="0"/>
        <w:autoSpaceDN w:val="0"/>
        <w:bidi w:val="0"/>
        <w:adjustRightInd w:val="0"/>
        <w:snapToGrid/>
        <w:spacing w:line="560" w:lineRule="exact"/>
        <w:ind w:firstLine="480" w:firstLineChars="20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1.2检查采样管路是否通畅，管路是否损坏，检查进水阀、排水阀能否正常开启闭合，水泵开启后能否正常采集水样。</w:t>
      </w:r>
    </w:p>
    <w:p w14:paraId="5CAC2E84">
      <w:pPr>
        <w:keepNext w:val="0"/>
        <w:keepLines w:val="0"/>
        <w:pageBreakBefore w:val="0"/>
        <w:widowControl w:val="0"/>
        <w:kinsoku/>
        <w:wordWrap w:val="0"/>
        <w:overflowPunct/>
        <w:topLinePunct w:val="0"/>
        <w:autoSpaceDE w:val="0"/>
        <w:autoSpaceDN w:val="0"/>
        <w:bidi w:val="0"/>
        <w:adjustRightInd w:val="0"/>
        <w:snapToGrid/>
        <w:spacing w:line="560" w:lineRule="exact"/>
        <w:ind w:firstLine="480" w:firstLineChars="20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1.3检查试剂剩余量、添加日期、使用期限，检查试剂内是否出现浑浊、结晶、沉淀、变色等现象。</w:t>
      </w:r>
    </w:p>
    <w:p w14:paraId="7058BDAB">
      <w:pPr>
        <w:keepNext w:val="0"/>
        <w:keepLines w:val="0"/>
        <w:pageBreakBefore w:val="0"/>
        <w:widowControl w:val="0"/>
        <w:kinsoku/>
        <w:wordWrap w:val="0"/>
        <w:overflowPunct/>
        <w:topLinePunct w:val="0"/>
        <w:autoSpaceDE w:val="0"/>
        <w:autoSpaceDN w:val="0"/>
        <w:bidi w:val="0"/>
        <w:adjustRightInd w:val="0"/>
        <w:snapToGrid/>
        <w:spacing w:line="560" w:lineRule="exact"/>
        <w:ind w:firstLine="480" w:firstLineChars="20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1.4检查COD仪器消解装置能否正常工作，能否快速加热，达到温度要求，保持恒温消解，检查消解装置内是否有结晶、沉淀、漏气。</w:t>
      </w:r>
    </w:p>
    <w:p w14:paraId="46A83B8A">
      <w:pPr>
        <w:keepNext w:val="0"/>
        <w:keepLines w:val="0"/>
        <w:pageBreakBefore w:val="0"/>
        <w:widowControl w:val="0"/>
        <w:kinsoku/>
        <w:wordWrap w:val="0"/>
        <w:overflowPunct/>
        <w:topLinePunct w:val="0"/>
        <w:autoSpaceDE w:val="0"/>
        <w:autoSpaceDN w:val="0"/>
        <w:bidi w:val="0"/>
        <w:adjustRightInd w:val="0"/>
        <w:snapToGrid/>
        <w:spacing w:line="560" w:lineRule="exact"/>
        <w:ind w:firstLine="480" w:firstLineChars="20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1.5检查仪器开启后各电磁阀是否正常工作，能否精确添加试剂和水样，检查仪器 内部管路是否有液体流动。</w:t>
      </w:r>
    </w:p>
    <w:p w14:paraId="5670D5FA">
      <w:pPr>
        <w:keepNext w:val="0"/>
        <w:keepLines w:val="0"/>
        <w:pageBreakBefore w:val="0"/>
        <w:widowControl w:val="0"/>
        <w:kinsoku/>
        <w:wordWrap w:val="0"/>
        <w:overflowPunct/>
        <w:topLinePunct w:val="0"/>
        <w:autoSpaceDE w:val="0"/>
        <w:autoSpaceDN w:val="0"/>
        <w:bidi w:val="0"/>
        <w:adjustRightInd w:val="0"/>
        <w:snapToGrid/>
        <w:spacing w:line="560" w:lineRule="exact"/>
        <w:ind w:firstLine="480" w:firstLineChars="20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1.6检查仪器内部管路是否存在漏液、漏气现象。</w:t>
      </w:r>
    </w:p>
    <w:p w14:paraId="4BDE5F7D">
      <w:pPr>
        <w:keepNext w:val="0"/>
        <w:keepLines w:val="0"/>
        <w:pageBreakBefore w:val="0"/>
        <w:widowControl w:val="0"/>
        <w:kinsoku/>
        <w:wordWrap w:val="0"/>
        <w:overflowPunct/>
        <w:topLinePunct w:val="0"/>
        <w:autoSpaceDE w:val="0"/>
        <w:autoSpaceDN w:val="0"/>
        <w:bidi w:val="0"/>
        <w:adjustRightInd w:val="0"/>
        <w:snapToGrid/>
        <w:spacing w:line="560" w:lineRule="exact"/>
        <w:ind w:firstLine="480" w:firstLineChars="20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1.7检查仪器断电后能否恢复到正常状态。</w:t>
      </w:r>
    </w:p>
    <w:p w14:paraId="6241066A">
      <w:pPr>
        <w:keepNext w:val="0"/>
        <w:keepLines w:val="0"/>
        <w:pageBreakBefore w:val="0"/>
        <w:widowControl w:val="0"/>
        <w:kinsoku/>
        <w:wordWrap w:val="0"/>
        <w:overflowPunct/>
        <w:topLinePunct w:val="0"/>
        <w:autoSpaceDE w:val="0"/>
        <w:autoSpaceDN w:val="0"/>
        <w:bidi w:val="0"/>
        <w:adjustRightInd w:val="0"/>
        <w:snapToGrid/>
        <w:spacing w:line="560" w:lineRule="exact"/>
        <w:ind w:firstLine="480" w:firstLineChars="20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1.8检查历史数据，观察数据是否有缺失或异常。</w:t>
      </w:r>
    </w:p>
    <w:p w14:paraId="7A48BE61">
      <w:pPr>
        <w:keepNext w:val="0"/>
        <w:keepLines w:val="0"/>
        <w:pageBreakBefore w:val="0"/>
        <w:widowControl w:val="0"/>
        <w:kinsoku/>
        <w:wordWrap w:val="0"/>
        <w:overflowPunct/>
        <w:topLinePunct w:val="0"/>
        <w:autoSpaceDE w:val="0"/>
        <w:autoSpaceDN w:val="0"/>
        <w:bidi w:val="0"/>
        <w:adjustRightInd w:val="0"/>
        <w:snapToGrid/>
        <w:spacing w:line="560" w:lineRule="exact"/>
        <w:ind w:firstLine="480" w:firstLineChars="20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1.9检查仪器能否正常排空废液。</w:t>
      </w:r>
    </w:p>
    <w:p w14:paraId="6BD92736">
      <w:pPr>
        <w:keepNext w:val="0"/>
        <w:keepLines w:val="0"/>
        <w:pageBreakBefore w:val="0"/>
        <w:widowControl w:val="0"/>
        <w:kinsoku/>
        <w:wordWrap w:val="0"/>
        <w:overflowPunct/>
        <w:topLinePunct w:val="0"/>
        <w:autoSpaceDE w:val="0"/>
        <w:autoSpaceDN w:val="0"/>
        <w:bidi w:val="0"/>
        <w:adjustRightInd w:val="0"/>
        <w:snapToGrid/>
        <w:spacing w:line="560" w:lineRule="exact"/>
        <w:ind w:firstLine="480" w:firstLineChars="20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1.10检查流量计是否工作正常，测量信号返回是否稳定，堰槽种类和转换系数是否与备案一致。</w:t>
      </w:r>
    </w:p>
    <w:p w14:paraId="4F048932">
      <w:pPr>
        <w:keepNext w:val="0"/>
        <w:keepLines w:val="0"/>
        <w:pageBreakBefore w:val="0"/>
        <w:widowControl w:val="0"/>
        <w:kinsoku/>
        <w:wordWrap w:val="0"/>
        <w:overflowPunct/>
        <w:topLinePunct w:val="0"/>
        <w:autoSpaceDE w:val="0"/>
        <w:autoSpaceDN w:val="0"/>
        <w:bidi w:val="0"/>
        <w:adjustRightInd w:val="0"/>
        <w:snapToGrid/>
        <w:spacing w:line="560" w:lineRule="exact"/>
        <w:ind w:firstLine="480" w:firstLineChars="20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1.11检查仪器显示数据与数据采集仪记录数据是否一致，网络传输是否正常，数据传输是否真实准确。</w:t>
      </w:r>
    </w:p>
    <w:p w14:paraId="6D8B5E59">
      <w:pPr>
        <w:keepNext w:val="0"/>
        <w:keepLines w:val="0"/>
        <w:pageBreakBefore w:val="0"/>
        <w:widowControl w:val="0"/>
        <w:kinsoku/>
        <w:wordWrap w:val="0"/>
        <w:overflowPunct/>
        <w:topLinePunct w:val="0"/>
        <w:autoSpaceDE w:val="0"/>
        <w:autoSpaceDN w:val="0"/>
        <w:bidi w:val="0"/>
        <w:adjustRightInd w:val="0"/>
        <w:snapToGrid/>
        <w:spacing w:line="560" w:lineRule="exact"/>
        <w:ind w:firstLine="480" w:firstLineChars="20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1.12检查视频服务器、硬盘录像机、室内外摄像头运行是否正常，空调是否正常，UPS电源是否正常。</w:t>
      </w:r>
    </w:p>
    <w:p w14:paraId="384CCA5D">
      <w:pPr>
        <w:keepNext w:val="0"/>
        <w:keepLines w:val="0"/>
        <w:pageBreakBefore w:val="0"/>
        <w:widowControl w:val="0"/>
        <w:kinsoku/>
        <w:wordWrap w:val="0"/>
        <w:overflowPunct/>
        <w:topLinePunct w:val="0"/>
        <w:autoSpaceDE w:val="0"/>
        <w:autoSpaceDN w:val="0"/>
        <w:bidi w:val="0"/>
        <w:adjustRightInd w:val="0"/>
        <w:snapToGrid/>
        <w:spacing w:line="560" w:lineRule="exact"/>
        <w:ind w:firstLine="480" w:firstLineChars="20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1.13不定期进行保洁，对监测房进行通风透气，清理仪器内部、面板、玻璃上的污渍、机壳尘土等，打扫监测房区域卫生、打扫巴歇尔流量槽区域卫生。</w:t>
      </w:r>
    </w:p>
    <w:p w14:paraId="7158D7AE">
      <w:pPr>
        <w:keepNext w:val="0"/>
        <w:keepLines w:val="0"/>
        <w:pageBreakBefore w:val="0"/>
        <w:widowControl w:val="0"/>
        <w:kinsoku/>
        <w:wordWrap w:val="0"/>
        <w:overflowPunct/>
        <w:topLinePunct w:val="0"/>
        <w:autoSpaceDE w:val="0"/>
        <w:autoSpaceDN w:val="0"/>
        <w:bidi w:val="0"/>
        <w:adjustRightInd w:val="0"/>
        <w:snapToGrid/>
        <w:spacing w:line="560" w:lineRule="exact"/>
        <w:ind w:firstLine="480" w:firstLineChars="20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1.14若因特殊原因停机超过48小时的，需做好仪器停机准备工作并认真做好记录。</w:t>
      </w:r>
    </w:p>
    <w:p w14:paraId="564645D3">
      <w:pPr>
        <w:keepNext w:val="0"/>
        <w:keepLines w:val="0"/>
        <w:pageBreakBefore w:val="0"/>
        <w:widowControl w:val="0"/>
        <w:kinsoku/>
        <w:wordWrap w:val="0"/>
        <w:overflowPunct/>
        <w:topLinePunct w:val="0"/>
        <w:autoSpaceDE w:val="0"/>
        <w:autoSpaceDN w:val="0"/>
        <w:bidi w:val="0"/>
        <w:adjustRightInd w:val="0"/>
        <w:snapToGrid/>
        <w:spacing w:line="560" w:lineRule="exact"/>
        <w:ind w:firstLine="480" w:firstLineChars="20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1.15认真、详细填写“巡检记录”，发现有异常情况，应立即汇报。</w:t>
      </w:r>
    </w:p>
    <w:p w14:paraId="17DFCFB3">
      <w:pPr>
        <w:keepNext w:val="0"/>
        <w:keepLines w:val="0"/>
        <w:pageBreakBefore w:val="0"/>
        <w:widowControl w:val="0"/>
        <w:kinsoku/>
        <w:wordWrap w:val="0"/>
        <w:overflowPunct/>
        <w:topLinePunct w:val="0"/>
        <w:autoSpaceDE w:val="0"/>
        <w:autoSpaceDN w:val="0"/>
        <w:bidi w:val="0"/>
        <w:adjustRightInd w:val="0"/>
        <w:snapToGrid/>
        <w:spacing w:line="560" w:lineRule="exact"/>
        <w:ind w:firstLine="480" w:firstLineChars="20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1.16固定专业运维人员，确保工作的连续性，如需换人须经采购人同意。</w:t>
      </w:r>
    </w:p>
    <w:p w14:paraId="0BD6B335">
      <w:pPr>
        <w:keepNext w:val="0"/>
        <w:keepLines w:val="0"/>
        <w:pageBreakBefore w:val="0"/>
        <w:widowControl w:val="0"/>
        <w:numPr>
          <w:ilvl w:val="0"/>
          <w:numId w:val="0"/>
        </w:numPr>
        <w:kinsoku/>
        <w:wordWrap w:val="0"/>
        <w:overflowPunct/>
        <w:topLinePunct w:val="0"/>
        <w:autoSpaceDE w:val="0"/>
        <w:autoSpaceDN w:val="0"/>
        <w:bidi w:val="0"/>
        <w:adjustRightInd w:val="0"/>
        <w:snapToGrid/>
        <w:spacing w:line="560" w:lineRule="exact"/>
        <w:ind w:firstLine="480" w:firstLineChars="20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bidi="ar-SA"/>
        </w:rPr>
        <w:t>2.</w:t>
      </w:r>
      <w:r>
        <w:rPr>
          <w:rFonts w:hint="eastAsia" w:ascii="仿宋_GB2312" w:hAnsi="仿宋_GB2312" w:eastAsia="仿宋_GB2312" w:cs="仿宋_GB2312"/>
          <w:kern w:val="0"/>
          <w:sz w:val="24"/>
          <w:szCs w:val="24"/>
          <w:lang w:val="en-US" w:eastAsia="zh-CN"/>
        </w:rPr>
        <w:t>设备故障检修</w:t>
      </w:r>
    </w:p>
    <w:p w14:paraId="354BB84C">
      <w:pPr>
        <w:keepNext w:val="0"/>
        <w:keepLines w:val="0"/>
        <w:pageBreakBefore w:val="0"/>
        <w:widowControl w:val="0"/>
        <w:numPr>
          <w:ilvl w:val="0"/>
          <w:numId w:val="0"/>
        </w:numPr>
        <w:kinsoku/>
        <w:wordWrap w:val="0"/>
        <w:overflowPunct/>
        <w:topLinePunct w:val="0"/>
        <w:autoSpaceDE w:val="0"/>
        <w:autoSpaceDN w:val="0"/>
        <w:bidi w:val="0"/>
        <w:adjustRightInd w:val="0"/>
        <w:snapToGrid/>
        <w:spacing w:line="560" w:lineRule="exact"/>
        <w:ind w:firstLine="480" w:firstLineChars="20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2.1设备发生故障1小时内响应，2小时内到现场，4小时内排除设备故障，24小时内故障无法排除。</w:t>
      </w:r>
    </w:p>
    <w:p w14:paraId="0C4DEE1D">
      <w:pPr>
        <w:keepNext w:val="0"/>
        <w:keepLines w:val="0"/>
        <w:pageBreakBefore w:val="0"/>
        <w:widowControl w:val="0"/>
        <w:numPr>
          <w:ilvl w:val="0"/>
          <w:numId w:val="0"/>
        </w:numPr>
        <w:kinsoku/>
        <w:wordWrap w:val="0"/>
        <w:overflowPunct/>
        <w:topLinePunct w:val="0"/>
        <w:autoSpaceDE w:val="0"/>
        <w:autoSpaceDN w:val="0"/>
        <w:bidi w:val="0"/>
        <w:adjustRightInd w:val="0"/>
        <w:snapToGrid/>
        <w:spacing w:line="560" w:lineRule="exact"/>
        <w:ind w:firstLine="480" w:firstLineChars="20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2.2设备进行维修后，使用和运行前按国家有关技术规定进行校准检查，如设备进行了更换，在使用和运行前对设备进行校验和比对，符合验收规范指标后方可投运，并及时做好向辖区环保局登记备案工作。</w:t>
      </w:r>
    </w:p>
    <w:p w14:paraId="667B915E">
      <w:pPr>
        <w:keepNext w:val="0"/>
        <w:keepLines w:val="0"/>
        <w:pageBreakBefore w:val="0"/>
        <w:widowControl w:val="0"/>
        <w:numPr>
          <w:ilvl w:val="0"/>
          <w:numId w:val="0"/>
        </w:numPr>
        <w:kinsoku/>
        <w:wordWrap w:val="0"/>
        <w:overflowPunct/>
        <w:topLinePunct w:val="0"/>
        <w:autoSpaceDE w:val="0"/>
        <w:autoSpaceDN w:val="0"/>
        <w:bidi w:val="0"/>
        <w:adjustRightInd w:val="0"/>
        <w:snapToGrid/>
        <w:spacing w:line="560" w:lineRule="exact"/>
        <w:ind w:firstLine="480" w:firstLineChars="20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2.3系统若有隐患，供应商应做好应急预案，及时采取措施，必要时及时更换等，并形成书面记录向采购人汇报。</w:t>
      </w:r>
    </w:p>
    <w:p w14:paraId="12FD4686">
      <w:pPr>
        <w:keepNext w:val="0"/>
        <w:keepLines w:val="0"/>
        <w:pageBreakBefore w:val="0"/>
        <w:widowControl w:val="0"/>
        <w:numPr>
          <w:ilvl w:val="0"/>
          <w:numId w:val="0"/>
        </w:numPr>
        <w:kinsoku/>
        <w:wordWrap w:val="0"/>
        <w:overflowPunct/>
        <w:topLinePunct w:val="0"/>
        <w:autoSpaceDE w:val="0"/>
        <w:autoSpaceDN w:val="0"/>
        <w:bidi w:val="0"/>
        <w:adjustRightInd w:val="0"/>
        <w:snapToGrid/>
        <w:spacing w:line="560" w:lineRule="exact"/>
        <w:ind w:firstLine="480" w:firstLineChars="20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2.4系统出现异常时，供应商应及时启动应急预案，并负责相关方面的维修，确保系统稳定正常运行。</w:t>
      </w:r>
    </w:p>
    <w:p w14:paraId="4489E229">
      <w:pPr>
        <w:keepNext w:val="0"/>
        <w:keepLines w:val="0"/>
        <w:pageBreakBefore w:val="0"/>
        <w:widowControl w:val="0"/>
        <w:numPr>
          <w:ilvl w:val="0"/>
          <w:numId w:val="0"/>
        </w:numPr>
        <w:kinsoku/>
        <w:wordWrap w:val="0"/>
        <w:overflowPunct/>
        <w:topLinePunct w:val="0"/>
        <w:autoSpaceDE w:val="0"/>
        <w:autoSpaceDN w:val="0"/>
        <w:bidi w:val="0"/>
        <w:adjustRightInd w:val="0"/>
        <w:snapToGrid/>
        <w:spacing w:line="560" w:lineRule="exact"/>
        <w:ind w:firstLine="480" w:firstLineChars="20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2.5系统出现异常预警时，供应商负责解决预警后的维修更换、与相关部门的沟通协调、向辖区生态环境局登记备案及协调等一切工作。</w:t>
      </w:r>
    </w:p>
    <w:p w14:paraId="4C4E7935">
      <w:pPr>
        <w:keepNext w:val="0"/>
        <w:keepLines w:val="0"/>
        <w:pageBreakBefore w:val="0"/>
        <w:widowControl w:val="0"/>
        <w:numPr>
          <w:ilvl w:val="0"/>
          <w:numId w:val="0"/>
        </w:numPr>
        <w:kinsoku/>
        <w:wordWrap w:val="0"/>
        <w:overflowPunct/>
        <w:topLinePunct w:val="0"/>
        <w:autoSpaceDE w:val="0"/>
        <w:autoSpaceDN w:val="0"/>
        <w:bidi w:val="0"/>
        <w:adjustRightInd w:val="0"/>
        <w:snapToGrid/>
        <w:spacing w:line="560" w:lineRule="exact"/>
        <w:ind w:firstLine="480" w:firstLineChars="20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bidi="ar-SA"/>
        </w:rPr>
        <w:t>3.</w:t>
      </w:r>
      <w:r>
        <w:rPr>
          <w:rFonts w:hint="eastAsia" w:ascii="仿宋_GB2312" w:hAnsi="仿宋_GB2312" w:eastAsia="仿宋_GB2312" w:cs="仿宋_GB2312"/>
          <w:kern w:val="0"/>
          <w:sz w:val="24"/>
          <w:szCs w:val="24"/>
          <w:lang w:val="en-US" w:eastAsia="zh-CN"/>
        </w:rPr>
        <w:t>其他要求</w:t>
      </w:r>
    </w:p>
    <w:p w14:paraId="5FC2CD49">
      <w:pPr>
        <w:keepNext w:val="0"/>
        <w:keepLines w:val="0"/>
        <w:pageBreakBefore w:val="0"/>
        <w:widowControl w:val="0"/>
        <w:numPr>
          <w:ilvl w:val="0"/>
          <w:numId w:val="0"/>
        </w:numPr>
        <w:kinsoku/>
        <w:wordWrap w:val="0"/>
        <w:overflowPunct/>
        <w:topLinePunct w:val="0"/>
        <w:autoSpaceDE w:val="0"/>
        <w:autoSpaceDN w:val="0"/>
        <w:bidi w:val="0"/>
        <w:adjustRightInd w:val="0"/>
        <w:snapToGrid/>
        <w:spacing w:line="560" w:lineRule="exact"/>
        <w:ind w:firstLine="480" w:firstLineChars="20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3.1接到上级部门或采购人关于在线监测系统指标报警的通知或信息后必须1小时内到场现场处理相关问题，并必须无条件妥善处理或协调好相关事宜。</w:t>
      </w:r>
    </w:p>
    <w:p w14:paraId="0898FEA2">
      <w:pPr>
        <w:keepNext w:val="0"/>
        <w:keepLines w:val="0"/>
        <w:pageBreakBefore w:val="0"/>
        <w:widowControl w:val="0"/>
        <w:numPr>
          <w:ilvl w:val="0"/>
          <w:numId w:val="0"/>
        </w:numPr>
        <w:kinsoku/>
        <w:wordWrap w:val="0"/>
        <w:overflowPunct/>
        <w:topLinePunct w:val="0"/>
        <w:autoSpaceDE w:val="0"/>
        <w:autoSpaceDN w:val="0"/>
        <w:bidi w:val="0"/>
        <w:adjustRightInd w:val="0"/>
        <w:snapToGrid/>
        <w:spacing w:line="560" w:lineRule="exact"/>
        <w:ind w:firstLine="480" w:firstLineChars="20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3.2如政策文件或市生态环境局有相关要求的，供应商必须无条件按要求执行，费用由供应商承担等。</w:t>
      </w:r>
    </w:p>
    <w:p w14:paraId="1B30059B">
      <w:pPr>
        <w:keepNext w:val="0"/>
        <w:keepLines w:val="0"/>
        <w:pageBreakBefore w:val="0"/>
        <w:widowControl w:val="0"/>
        <w:numPr>
          <w:ilvl w:val="0"/>
          <w:numId w:val="0"/>
        </w:numPr>
        <w:kinsoku/>
        <w:wordWrap w:val="0"/>
        <w:overflowPunct/>
        <w:topLinePunct w:val="0"/>
        <w:autoSpaceDE w:val="0"/>
        <w:autoSpaceDN w:val="0"/>
        <w:bidi w:val="0"/>
        <w:adjustRightInd w:val="0"/>
        <w:snapToGrid/>
        <w:spacing w:line="560" w:lineRule="exact"/>
        <w:ind w:firstLine="480" w:firstLineChars="20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3.3试剂要求：COD等在线监测设备所需要的试剂必须符合相关国家标准。按照市生态环境局的规范和要求，运维单位须在市、县环保部门备案，并有能力确保采购人外排污水水质在线监测系统（包含COD、氨氮、PH计、流量在线监测设备及水质自动采样器）实时监测及数据传送。</w:t>
      </w:r>
    </w:p>
    <w:p w14:paraId="46EFDDE8">
      <w:pPr>
        <w:keepNext w:val="0"/>
        <w:keepLines w:val="0"/>
        <w:pageBreakBefore w:val="0"/>
        <w:widowControl w:val="0"/>
        <w:numPr>
          <w:ilvl w:val="0"/>
          <w:numId w:val="0"/>
        </w:numPr>
        <w:kinsoku/>
        <w:wordWrap w:val="0"/>
        <w:overflowPunct/>
        <w:topLinePunct w:val="0"/>
        <w:autoSpaceDE w:val="0"/>
        <w:autoSpaceDN w:val="0"/>
        <w:bidi w:val="0"/>
        <w:adjustRightInd w:val="0"/>
        <w:snapToGrid/>
        <w:spacing w:line="560" w:lineRule="exact"/>
        <w:ind w:firstLine="480" w:firstLineChars="20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3.4定期巡检，确保在线监控设施及数据传输正常。如不符合环保部门要求，由此引起的所有问题均由供应商承担，情节严重的，一律不予结算，同时终止合同并追究其相关法律责任。</w:t>
      </w:r>
    </w:p>
    <w:p w14:paraId="10B0688B">
      <w:pPr>
        <w:keepNext w:val="0"/>
        <w:keepLines w:val="0"/>
        <w:pageBreakBefore w:val="0"/>
        <w:widowControl w:val="0"/>
        <w:numPr>
          <w:ilvl w:val="0"/>
          <w:numId w:val="0"/>
        </w:numPr>
        <w:kinsoku/>
        <w:wordWrap w:val="0"/>
        <w:overflowPunct/>
        <w:topLinePunct w:val="0"/>
        <w:autoSpaceDE w:val="0"/>
        <w:autoSpaceDN w:val="0"/>
        <w:bidi w:val="0"/>
        <w:adjustRightInd w:val="0"/>
        <w:snapToGrid/>
        <w:spacing w:line="560" w:lineRule="exact"/>
        <w:ind w:firstLine="480" w:firstLineChars="20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3.5供应商做好检测数据的监控分析，每周向采购人反应分析结果，如数据出现异常立刻通知采购人，同时排查监测设备。</w:t>
      </w:r>
    </w:p>
    <w:p w14:paraId="4220AFAC">
      <w:pPr>
        <w:keepNext w:val="0"/>
        <w:keepLines w:val="0"/>
        <w:pageBreakBefore w:val="0"/>
        <w:widowControl w:val="0"/>
        <w:kinsoku/>
        <w:wordWrap w:val="0"/>
        <w:overflowPunct/>
        <w:topLinePunct w:val="0"/>
        <w:autoSpaceDE w:val="0"/>
        <w:autoSpaceDN w:val="0"/>
        <w:bidi w:val="0"/>
        <w:adjustRightInd w:val="0"/>
        <w:snapToGrid/>
        <w:spacing w:line="560" w:lineRule="exact"/>
        <w:ind w:firstLine="480" w:firstLineChars="20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3.6供应商及所有人员在本院作业期间发生人身意外（伤亡、疾病、意外伤害事故等）以及违法乱纪行为，由供应商负全部责任，采购人不负任何责任，不承担任何费用。</w:t>
      </w:r>
    </w:p>
    <w:p w14:paraId="3D1E104C">
      <w:pPr>
        <w:keepNext w:val="0"/>
        <w:keepLines w:val="0"/>
        <w:pageBreakBefore w:val="0"/>
        <w:widowControl w:val="0"/>
        <w:kinsoku/>
        <w:wordWrap w:val="0"/>
        <w:overflowPunct/>
        <w:topLinePunct w:val="0"/>
        <w:autoSpaceDE w:val="0"/>
        <w:autoSpaceDN w:val="0"/>
        <w:bidi w:val="0"/>
        <w:adjustRightInd w:val="0"/>
        <w:snapToGrid/>
        <w:spacing w:line="560" w:lineRule="exact"/>
        <w:ind w:firstLine="480" w:firstLineChars="20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3.7按照生态环境局要求完成“环境自动监测系统平台”的管理、维护和工单处理。</w:t>
      </w:r>
    </w:p>
    <w:p w14:paraId="4C5EA36A">
      <w:pPr>
        <w:keepNext w:val="0"/>
        <w:keepLines w:val="0"/>
        <w:pageBreakBefore w:val="0"/>
        <w:widowControl w:val="0"/>
        <w:kinsoku/>
        <w:wordWrap w:val="0"/>
        <w:overflowPunct/>
        <w:topLinePunct w:val="0"/>
        <w:autoSpaceDE w:val="0"/>
        <w:autoSpaceDN w:val="0"/>
        <w:bidi w:val="0"/>
        <w:adjustRightInd w:val="0"/>
        <w:snapToGrid/>
        <w:spacing w:line="560" w:lineRule="exact"/>
        <w:ind w:firstLine="480" w:firstLineChars="200"/>
        <w:jc w:val="left"/>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lang w:val="en-US" w:eastAsia="zh-CN"/>
        </w:rPr>
        <w:t>3.8严格依照生态环境局要求</w:t>
      </w:r>
      <w:r>
        <w:rPr>
          <w:rFonts w:hint="eastAsia" w:ascii="仿宋_GB2312" w:hAnsi="仿宋_GB2312" w:eastAsia="仿宋_GB2312" w:cs="仿宋_GB2312"/>
          <w:kern w:val="0"/>
          <w:sz w:val="24"/>
          <w:szCs w:val="24"/>
          <w:highlight w:val="none"/>
          <w:lang w:val="en-US" w:eastAsia="zh-CN"/>
        </w:rPr>
        <w:t>将相应制度、流程、规范上墙。</w:t>
      </w:r>
    </w:p>
    <w:p w14:paraId="335873C9">
      <w:pPr>
        <w:keepNext w:val="0"/>
        <w:keepLines w:val="0"/>
        <w:pageBreakBefore w:val="0"/>
        <w:widowControl w:val="0"/>
        <w:kinsoku/>
        <w:wordWrap w:val="0"/>
        <w:overflowPunct/>
        <w:topLinePunct w:val="0"/>
        <w:autoSpaceDE w:val="0"/>
        <w:autoSpaceDN w:val="0"/>
        <w:bidi w:val="0"/>
        <w:adjustRightInd w:val="0"/>
        <w:snapToGrid/>
        <w:spacing w:line="560" w:lineRule="exact"/>
        <w:ind w:firstLine="482" w:firstLineChars="200"/>
        <w:jc w:val="left"/>
        <w:textAlignment w:val="auto"/>
        <w:rPr>
          <w:rFonts w:hint="eastAsia" w:ascii="仿宋_GB2312" w:hAnsi="仿宋_GB2312" w:eastAsia="仿宋_GB2312" w:cs="仿宋_GB2312"/>
          <w:b/>
          <w:bCs/>
          <w:kern w:val="0"/>
          <w:sz w:val="24"/>
          <w:szCs w:val="24"/>
          <w:highlight w:val="none"/>
          <w:lang w:val="en-US" w:eastAsia="zh-CN"/>
        </w:rPr>
      </w:pPr>
      <w:r>
        <w:rPr>
          <w:rFonts w:hint="eastAsia" w:ascii="仿宋_GB2312" w:hAnsi="仿宋_GB2312" w:eastAsia="仿宋_GB2312" w:cs="仿宋_GB2312"/>
          <w:b/>
          <w:bCs/>
          <w:kern w:val="0"/>
          <w:sz w:val="24"/>
          <w:szCs w:val="24"/>
          <w:highlight w:val="none"/>
          <w:lang w:val="en-US" w:eastAsia="zh-CN"/>
        </w:rPr>
        <w:t>（二）</w:t>
      </w:r>
      <w:r>
        <w:rPr>
          <w:rFonts w:hint="eastAsia" w:ascii="仿宋_GB2312" w:hAnsi="仿宋_GB2312" w:eastAsia="仿宋_GB2312" w:cs="仿宋_GB2312"/>
          <w:b/>
          <w:bCs/>
          <w:sz w:val="24"/>
          <w:szCs w:val="24"/>
          <w:highlight w:val="none"/>
          <w:lang w:val="en-US" w:eastAsia="zh-CN"/>
        </w:rPr>
        <w:t>污水处理在线监测设备比对</w:t>
      </w:r>
    </w:p>
    <w:p w14:paraId="69967352">
      <w:pPr>
        <w:keepNext w:val="0"/>
        <w:keepLines w:val="0"/>
        <w:pageBreakBefore w:val="0"/>
        <w:widowControl w:val="0"/>
        <w:kinsoku/>
        <w:wordWrap w:val="0"/>
        <w:overflowPunct/>
        <w:topLinePunct w:val="0"/>
        <w:autoSpaceDE w:val="0"/>
        <w:autoSpaceDN w:val="0"/>
        <w:bidi w:val="0"/>
        <w:adjustRightInd w:val="0"/>
        <w:snapToGrid/>
        <w:spacing w:line="560" w:lineRule="exact"/>
        <w:ind w:firstLine="480" w:firstLineChars="20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依据《主要污染物总量减排监测办法》（国发［2007］36号）、《污染源自动监控管理办法》（环保总局令第28号）等文件要求，进行水污染源在线监测系统的比对监测每年至少4次，每季度至少1次。</w:t>
      </w:r>
    </w:p>
    <w:p w14:paraId="592A38F9">
      <w:pPr>
        <w:keepNext w:val="0"/>
        <w:keepLines w:val="0"/>
        <w:pageBreakBefore w:val="0"/>
        <w:widowControl w:val="0"/>
        <w:kinsoku/>
        <w:wordWrap w:val="0"/>
        <w:overflowPunct/>
        <w:topLinePunct w:val="0"/>
        <w:autoSpaceDE w:val="0"/>
        <w:autoSpaceDN w:val="0"/>
        <w:bidi w:val="0"/>
        <w:adjustRightInd w:val="0"/>
        <w:snapToGrid/>
        <w:spacing w:line="560" w:lineRule="exact"/>
        <w:ind w:firstLine="480" w:firstLineChars="200"/>
        <w:jc w:val="left"/>
        <w:textAlignment w:val="auto"/>
        <w:rPr>
          <w:rFonts w:hint="eastAsia" w:ascii="仿宋_GB2312" w:hAnsi="仿宋_GB2312" w:eastAsia="仿宋_GB2312" w:cs="仿宋_GB2312"/>
          <w:kern w:val="0"/>
          <w:sz w:val="24"/>
          <w:szCs w:val="24"/>
          <w:lang w:val="en-US" w:eastAsia="zh-CN"/>
        </w:rPr>
        <w:sectPr>
          <w:pgSz w:w="11900" w:h="16838"/>
          <w:pgMar w:top="1587" w:right="1531" w:bottom="1531" w:left="1531" w:header="567" w:footer="850" w:gutter="0"/>
          <w:pgNumType w:fmt="numberInDash"/>
          <w:cols w:space="720" w:num="1"/>
          <w:docGrid w:linePitch="317" w:charSpace="0"/>
        </w:sectPr>
      </w:pPr>
    </w:p>
    <w:p w14:paraId="32DEBBBA">
      <w:pPr>
        <w:keepNext w:val="0"/>
        <w:keepLines w:val="0"/>
        <w:pageBreakBefore w:val="0"/>
        <w:widowControl w:val="0"/>
        <w:numPr>
          <w:ilvl w:val="0"/>
          <w:numId w:val="0"/>
        </w:numPr>
        <w:kinsoku/>
        <w:wordWrap w:val="0"/>
        <w:overflowPunct/>
        <w:topLinePunct w:val="0"/>
        <w:autoSpaceDE w:val="0"/>
        <w:autoSpaceDN w:val="0"/>
        <w:bidi w:val="0"/>
        <w:adjustRightInd w:val="0"/>
        <w:snapToGrid/>
        <w:spacing w:line="560" w:lineRule="exact"/>
        <w:ind w:firstLine="482" w:firstLineChars="200"/>
        <w:jc w:val="left"/>
        <w:textAlignment w:val="auto"/>
        <w:rPr>
          <w:rFonts w:hint="eastAsia" w:ascii="仿宋_GB2312" w:hAnsi="仿宋_GB2312" w:eastAsia="仿宋_GB2312" w:cs="仿宋_GB2312"/>
          <w:b/>
          <w:bCs/>
          <w:kern w:val="0"/>
          <w:sz w:val="24"/>
          <w:szCs w:val="24"/>
          <w:lang w:val="en-US" w:eastAsia="zh-CN"/>
        </w:rPr>
      </w:pPr>
      <w:r>
        <w:rPr>
          <w:rFonts w:hint="eastAsia" w:ascii="仿宋_GB2312" w:hAnsi="仿宋_GB2312" w:eastAsia="仿宋_GB2312" w:cs="仿宋_GB2312"/>
          <w:b/>
          <w:bCs/>
          <w:kern w:val="0"/>
          <w:sz w:val="24"/>
          <w:szCs w:val="24"/>
          <w:lang w:val="en-US" w:eastAsia="zh-CN" w:bidi="ar-SA"/>
        </w:rPr>
        <w:t>（三）</w:t>
      </w:r>
      <w:r>
        <w:rPr>
          <w:rFonts w:hint="eastAsia" w:ascii="仿宋_GB2312" w:hAnsi="仿宋_GB2312" w:eastAsia="仿宋_GB2312" w:cs="仿宋_GB2312"/>
          <w:b/>
          <w:bCs/>
          <w:kern w:val="0"/>
          <w:sz w:val="24"/>
          <w:szCs w:val="24"/>
          <w:lang w:val="en-US" w:eastAsia="zh-CN"/>
        </w:rPr>
        <w:t>排污许可填报项目年度环境监测</w:t>
      </w:r>
    </w:p>
    <w:p w14:paraId="5EA7152D">
      <w:pPr>
        <w:keepNext w:val="0"/>
        <w:keepLines w:val="0"/>
        <w:pageBreakBefore w:val="0"/>
        <w:widowControl w:val="0"/>
        <w:numPr>
          <w:ilvl w:val="0"/>
          <w:numId w:val="0"/>
        </w:numPr>
        <w:kinsoku/>
        <w:wordWrap w:val="0"/>
        <w:overflowPunct/>
        <w:topLinePunct w:val="0"/>
        <w:autoSpaceDE w:val="0"/>
        <w:autoSpaceDN w:val="0"/>
        <w:bidi w:val="0"/>
        <w:adjustRightInd w:val="0"/>
        <w:snapToGrid/>
        <w:spacing w:line="560" w:lineRule="exact"/>
        <w:ind w:firstLine="480" w:firstLineChars="200"/>
        <w:jc w:val="left"/>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1.环境监测项目及要求</w:t>
      </w:r>
    </w:p>
    <w:tbl>
      <w:tblPr>
        <w:tblStyle w:val="7"/>
        <w:tblW w:w="5489" w:type="pct"/>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0"/>
        <w:gridCol w:w="800"/>
        <w:gridCol w:w="930"/>
        <w:gridCol w:w="1180"/>
        <w:gridCol w:w="1390"/>
        <w:gridCol w:w="1000"/>
        <w:gridCol w:w="770"/>
        <w:gridCol w:w="780"/>
        <w:gridCol w:w="730"/>
        <w:gridCol w:w="700"/>
        <w:gridCol w:w="970"/>
        <w:gridCol w:w="1130"/>
        <w:gridCol w:w="990"/>
        <w:gridCol w:w="1880"/>
        <w:gridCol w:w="1410"/>
      </w:tblGrid>
      <w:tr w14:paraId="69D2A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10" w:hRule="atLeast"/>
        </w:trPr>
        <w:tc>
          <w:tcPr>
            <w:tcW w:w="209" w:type="pct"/>
            <w:shd w:val="clear" w:color="auto" w:fill="auto"/>
            <w:vAlign w:val="center"/>
          </w:tcPr>
          <w:p w14:paraId="6697E590">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序号</w:t>
            </w:r>
          </w:p>
        </w:tc>
        <w:tc>
          <w:tcPr>
            <w:tcW w:w="261" w:type="pct"/>
            <w:shd w:val="clear" w:color="auto" w:fill="auto"/>
            <w:vAlign w:val="center"/>
          </w:tcPr>
          <w:p w14:paraId="529A8298">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污染源类别/监测类别</w:t>
            </w:r>
          </w:p>
        </w:tc>
        <w:tc>
          <w:tcPr>
            <w:tcW w:w="303" w:type="pct"/>
            <w:shd w:val="clear" w:color="auto" w:fill="auto"/>
            <w:vAlign w:val="center"/>
          </w:tcPr>
          <w:p w14:paraId="4C5A2B01">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排放口编号/监测点位</w:t>
            </w:r>
          </w:p>
        </w:tc>
        <w:tc>
          <w:tcPr>
            <w:tcW w:w="385" w:type="pct"/>
            <w:shd w:val="clear" w:color="auto" w:fill="auto"/>
            <w:vAlign w:val="center"/>
          </w:tcPr>
          <w:p w14:paraId="4343D90B">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排放口名称/监测点位名称</w:t>
            </w:r>
          </w:p>
        </w:tc>
        <w:tc>
          <w:tcPr>
            <w:tcW w:w="454" w:type="pct"/>
            <w:shd w:val="clear" w:color="auto" w:fill="auto"/>
            <w:vAlign w:val="center"/>
          </w:tcPr>
          <w:p w14:paraId="5A16B5B8">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监测内容（1）</w:t>
            </w:r>
          </w:p>
        </w:tc>
        <w:tc>
          <w:tcPr>
            <w:tcW w:w="326" w:type="pct"/>
            <w:shd w:val="clear" w:color="auto" w:fill="auto"/>
            <w:vAlign w:val="center"/>
          </w:tcPr>
          <w:p w14:paraId="78B8717C">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污染物名称</w:t>
            </w:r>
          </w:p>
        </w:tc>
        <w:tc>
          <w:tcPr>
            <w:tcW w:w="251" w:type="pct"/>
            <w:shd w:val="clear" w:color="auto" w:fill="auto"/>
            <w:vAlign w:val="center"/>
          </w:tcPr>
          <w:p w14:paraId="35E9EB5A">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监测设施</w:t>
            </w:r>
          </w:p>
        </w:tc>
        <w:tc>
          <w:tcPr>
            <w:tcW w:w="254" w:type="pct"/>
            <w:shd w:val="clear" w:color="auto" w:fill="auto"/>
            <w:vAlign w:val="center"/>
          </w:tcPr>
          <w:p w14:paraId="13E105DF">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自动监测是否联网</w:t>
            </w:r>
          </w:p>
        </w:tc>
        <w:tc>
          <w:tcPr>
            <w:tcW w:w="238" w:type="pct"/>
            <w:shd w:val="clear" w:color="auto" w:fill="auto"/>
            <w:vAlign w:val="center"/>
          </w:tcPr>
          <w:p w14:paraId="315988DF">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自动监测仪器名称</w:t>
            </w:r>
          </w:p>
        </w:tc>
        <w:tc>
          <w:tcPr>
            <w:tcW w:w="228" w:type="pct"/>
            <w:shd w:val="clear" w:color="auto" w:fill="auto"/>
            <w:vAlign w:val="center"/>
          </w:tcPr>
          <w:p w14:paraId="02E69798">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自动监测设施安装位置</w:t>
            </w:r>
          </w:p>
        </w:tc>
        <w:tc>
          <w:tcPr>
            <w:tcW w:w="316" w:type="pct"/>
            <w:shd w:val="clear" w:color="auto" w:fill="auto"/>
            <w:vAlign w:val="center"/>
          </w:tcPr>
          <w:p w14:paraId="1404E63D">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自动监测设施是否符合安装、运行、维护等管理要求</w:t>
            </w:r>
          </w:p>
        </w:tc>
        <w:tc>
          <w:tcPr>
            <w:tcW w:w="369" w:type="pct"/>
            <w:shd w:val="clear" w:color="auto" w:fill="auto"/>
            <w:vAlign w:val="center"/>
          </w:tcPr>
          <w:p w14:paraId="0C000B9D">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手工监测采样方法及个数（2）</w:t>
            </w:r>
          </w:p>
        </w:tc>
        <w:tc>
          <w:tcPr>
            <w:tcW w:w="323" w:type="pct"/>
            <w:shd w:val="clear" w:color="auto" w:fill="auto"/>
            <w:vAlign w:val="center"/>
          </w:tcPr>
          <w:p w14:paraId="3973A86F">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手工监测频次（3）</w:t>
            </w:r>
          </w:p>
        </w:tc>
        <w:tc>
          <w:tcPr>
            <w:tcW w:w="614" w:type="pct"/>
            <w:shd w:val="clear" w:color="auto" w:fill="auto"/>
            <w:vAlign w:val="center"/>
          </w:tcPr>
          <w:p w14:paraId="13390BCF">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手工测定方法（4）</w:t>
            </w:r>
          </w:p>
        </w:tc>
        <w:tc>
          <w:tcPr>
            <w:tcW w:w="460" w:type="pct"/>
            <w:shd w:val="clear" w:color="auto" w:fill="auto"/>
            <w:vAlign w:val="center"/>
          </w:tcPr>
          <w:p w14:paraId="367A9A9A">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其他信息</w:t>
            </w:r>
          </w:p>
        </w:tc>
      </w:tr>
      <w:tr w14:paraId="51A93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0" w:hRule="atLeast"/>
        </w:trPr>
        <w:tc>
          <w:tcPr>
            <w:tcW w:w="209" w:type="pct"/>
            <w:shd w:val="clear" w:color="auto" w:fill="auto"/>
            <w:vAlign w:val="center"/>
          </w:tcPr>
          <w:p w14:paraId="11C873E6">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261" w:type="pct"/>
            <w:shd w:val="clear" w:color="auto" w:fill="auto"/>
            <w:vAlign w:val="center"/>
          </w:tcPr>
          <w:p w14:paraId="16063E5A">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废气</w:t>
            </w:r>
          </w:p>
        </w:tc>
        <w:tc>
          <w:tcPr>
            <w:tcW w:w="303" w:type="pct"/>
            <w:shd w:val="clear" w:color="auto" w:fill="auto"/>
            <w:vAlign w:val="center"/>
          </w:tcPr>
          <w:p w14:paraId="720A8529">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DA001</w:t>
            </w:r>
          </w:p>
        </w:tc>
        <w:tc>
          <w:tcPr>
            <w:tcW w:w="385" w:type="pct"/>
            <w:shd w:val="clear" w:color="auto" w:fill="auto"/>
            <w:vAlign w:val="center"/>
          </w:tcPr>
          <w:p w14:paraId="01107CB2">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污水处理站废气排气筒P1</w:t>
            </w:r>
          </w:p>
        </w:tc>
        <w:tc>
          <w:tcPr>
            <w:tcW w:w="454" w:type="pct"/>
            <w:shd w:val="clear" w:color="auto" w:fill="auto"/>
            <w:vAlign w:val="center"/>
          </w:tcPr>
          <w:p w14:paraId="494766D8">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烟气流速,烟气温度,烟气压力,烟气含湿量,烟气量</w:t>
            </w:r>
          </w:p>
        </w:tc>
        <w:tc>
          <w:tcPr>
            <w:tcW w:w="326" w:type="pct"/>
            <w:shd w:val="clear" w:color="auto" w:fill="auto"/>
            <w:vAlign w:val="center"/>
          </w:tcPr>
          <w:p w14:paraId="6593D748">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臭气浓度</w:t>
            </w:r>
          </w:p>
        </w:tc>
        <w:tc>
          <w:tcPr>
            <w:tcW w:w="251" w:type="pct"/>
            <w:shd w:val="clear" w:color="auto" w:fill="auto"/>
            <w:vAlign w:val="center"/>
          </w:tcPr>
          <w:p w14:paraId="7C266104">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手工</w:t>
            </w:r>
          </w:p>
        </w:tc>
        <w:tc>
          <w:tcPr>
            <w:tcW w:w="254" w:type="pct"/>
            <w:shd w:val="clear" w:color="auto" w:fill="auto"/>
            <w:vAlign w:val="center"/>
          </w:tcPr>
          <w:p w14:paraId="1898B719">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w:t>
            </w:r>
          </w:p>
        </w:tc>
        <w:tc>
          <w:tcPr>
            <w:tcW w:w="238" w:type="pct"/>
            <w:shd w:val="clear" w:color="auto" w:fill="auto"/>
            <w:vAlign w:val="center"/>
          </w:tcPr>
          <w:p w14:paraId="337A9BF7">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228" w:type="pct"/>
            <w:shd w:val="clear" w:color="auto" w:fill="auto"/>
            <w:vAlign w:val="center"/>
          </w:tcPr>
          <w:p w14:paraId="646571EE">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316" w:type="pct"/>
            <w:shd w:val="clear" w:color="auto" w:fill="auto"/>
            <w:vAlign w:val="center"/>
          </w:tcPr>
          <w:p w14:paraId="4D9E2797">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369" w:type="pct"/>
            <w:shd w:val="clear" w:color="auto" w:fill="auto"/>
            <w:vAlign w:val="center"/>
          </w:tcPr>
          <w:p w14:paraId="3E1984C8">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非连续采样 至少3个</w:t>
            </w:r>
          </w:p>
        </w:tc>
        <w:tc>
          <w:tcPr>
            <w:tcW w:w="323" w:type="pct"/>
            <w:shd w:val="clear" w:color="auto" w:fill="auto"/>
            <w:vAlign w:val="center"/>
          </w:tcPr>
          <w:p w14:paraId="3DEE8A57">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1次/季</w:t>
            </w:r>
          </w:p>
        </w:tc>
        <w:tc>
          <w:tcPr>
            <w:tcW w:w="614" w:type="pct"/>
            <w:shd w:val="clear" w:color="auto" w:fill="auto"/>
            <w:vAlign w:val="center"/>
          </w:tcPr>
          <w:p w14:paraId="1367B002">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环境空气和废气 臭气的测定 三点比较式臭袋法  HJ1262-2022</w:t>
            </w:r>
          </w:p>
        </w:tc>
        <w:tc>
          <w:tcPr>
            <w:tcW w:w="460" w:type="pct"/>
            <w:shd w:val="clear" w:color="auto" w:fill="auto"/>
            <w:vAlign w:val="center"/>
          </w:tcPr>
          <w:p w14:paraId="3DDED203">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r>
      <w:tr w14:paraId="6ACAB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65" w:hRule="atLeast"/>
        </w:trPr>
        <w:tc>
          <w:tcPr>
            <w:tcW w:w="209" w:type="pct"/>
            <w:shd w:val="clear" w:color="auto" w:fill="auto"/>
            <w:vAlign w:val="center"/>
          </w:tcPr>
          <w:p w14:paraId="4FC682AF">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261" w:type="pct"/>
            <w:shd w:val="clear" w:color="auto" w:fill="auto"/>
            <w:vAlign w:val="center"/>
          </w:tcPr>
          <w:p w14:paraId="0E9BE726">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废气</w:t>
            </w:r>
          </w:p>
        </w:tc>
        <w:tc>
          <w:tcPr>
            <w:tcW w:w="303" w:type="pct"/>
            <w:shd w:val="clear" w:color="auto" w:fill="auto"/>
            <w:vAlign w:val="center"/>
          </w:tcPr>
          <w:p w14:paraId="7764AF36">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DA001</w:t>
            </w:r>
          </w:p>
        </w:tc>
        <w:tc>
          <w:tcPr>
            <w:tcW w:w="385" w:type="pct"/>
            <w:shd w:val="clear" w:color="auto" w:fill="auto"/>
            <w:vAlign w:val="center"/>
          </w:tcPr>
          <w:p w14:paraId="199CFA5D">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污水处理站废气排气筒P1</w:t>
            </w:r>
          </w:p>
        </w:tc>
        <w:tc>
          <w:tcPr>
            <w:tcW w:w="454" w:type="pct"/>
            <w:shd w:val="clear" w:color="auto" w:fill="auto"/>
            <w:vAlign w:val="center"/>
          </w:tcPr>
          <w:p w14:paraId="150FD788">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烟气流速,烟气温度,烟气压力,烟气含湿量,烟气量</w:t>
            </w:r>
          </w:p>
        </w:tc>
        <w:tc>
          <w:tcPr>
            <w:tcW w:w="326" w:type="pct"/>
            <w:shd w:val="clear" w:color="auto" w:fill="auto"/>
            <w:vAlign w:val="center"/>
          </w:tcPr>
          <w:p w14:paraId="1477103F">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氨（氨气）</w:t>
            </w:r>
          </w:p>
        </w:tc>
        <w:tc>
          <w:tcPr>
            <w:tcW w:w="251" w:type="pct"/>
            <w:shd w:val="clear" w:color="auto" w:fill="auto"/>
            <w:vAlign w:val="center"/>
          </w:tcPr>
          <w:p w14:paraId="5CAF2D51">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手工</w:t>
            </w:r>
          </w:p>
        </w:tc>
        <w:tc>
          <w:tcPr>
            <w:tcW w:w="254" w:type="pct"/>
            <w:shd w:val="clear" w:color="auto" w:fill="auto"/>
            <w:vAlign w:val="center"/>
          </w:tcPr>
          <w:p w14:paraId="48FEF10B">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238" w:type="pct"/>
            <w:shd w:val="clear" w:color="auto" w:fill="auto"/>
            <w:vAlign w:val="center"/>
          </w:tcPr>
          <w:p w14:paraId="6C053005">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228" w:type="pct"/>
            <w:shd w:val="clear" w:color="auto" w:fill="auto"/>
            <w:vAlign w:val="center"/>
          </w:tcPr>
          <w:p w14:paraId="4499C389">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316" w:type="pct"/>
            <w:shd w:val="clear" w:color="auto" w:fill="auto"/>
            <w:vAlign w:val="center"/>
          </w:tcPr>
          <w:p w14:paraId="4F48D8F8">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369" w:type="pct"/>
            <w:shd w:val="clear" w:color="auto" w:fill="auto"/>
            <w:vAlign w:val="center"/>
          </w:tcPr>
          <w:p w14:paraId="2DB8D4C8">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非连续采样 至少3个</w:t>
            </w:r>
          </w:p>
        </w:tc>
        <w:tc>
          <w:tcPr>
            <w:tcW w:w="323" w:type="pct"/>
            <w:shd w:val="clear" w:color="auto" w:fill="auto"/>
            <w:vAlign w:val="center"/>
          </w:tcPr>
          <w:p w14:paraId="344BD25A">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1次/季</w:t>
            </w:r>
          </w:p>
        </w:tc>
        <w:tc>
          <w:tcPr>
            <w:tcW w:w="614" w:type="pct"/>
            <w:shd w:val="clear" w:color="auto" w:fill="auto"/>
            <w:vAlign w:val="center"/>
          </w:tcPr>
          <w:p w14:paraId="5F381882">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环境空气 氨的测定 次氯酸钠-水杨酸分光光度法 HJ 534-2009,空气和废气 氨的测定 纳氏试剂分光光度法 HJ 533-2009</w:t>
            </w:r>
          </w:p>
        </w:tc>
        <w:tc>
          <w:tcPr>
            <w:tcW w:w="460" w:type="pct"/>
            <w:shd w:val="clear" w:color="auto" w:fill="auto"/>
            <w:vAlign w:val="center"/>
          </w:tcPr>
          <w:p w14:paraId="488D6394">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r>
      <w:tr w14:paraId="6A461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15" w:hRule="atLeast"/>
        </w:trPr>
        <w:tc>
          <w:tcPr>
            <w:tcW w:w="209" w:type="pct"/>
            <w:shd w:val="clear" w:color="auto" w:fill="auto"/>
            <w:vAlign w:val="center"/>
          </w:tcPr>
          <w:p w14:paraId="166C1A72">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261" w:type="pct"/>
            <w:shd w:val="clear" w:color="auto" w:fill="auto"/>
            <w:vAlign w:val="center"/>
          </w:tcPr>
          <w:p w14:paraId="024EA535">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废气</w:t>
            </w:r>
          </w:p>
        </w:tc>
        <w:tc>
          <w:tcPr>
            <w:tcW w:w="303" w:type="pct"/>
            <w:shd w:val="clear" w:color="auto" w:fill="auto"/>
            <w:vAlign w:val="center"/>
          </w:tcPr>
          <w:p w14:paraId="63ACBD41">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DA001</w:t>
            </w:r>
          </w:p>
        </w:tc>
        <w:tc>
          <w:tcPr>
            <w:tcW w:w="385" w:type="pct"/>
            <w:shd w:val="clear" w:color="auto" w:fill="auto"/>
            <w:vAlign w:val="center"/>
          </w:tcPr>
          <w:p w14:paraId="55A2387B">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污水处理站废气排气筒P1</w:t>
            </w:r>
          </w:p>
        </w:tc>
        <w:tc>
          <w:tcPr>
            <w:tcW w:w="454" w:type="pct"/>
            <w:shd w:val="clear" w:color="auto" w:fill="auto"/>
            <w:vAlign w:val="center"/>
          </w:tcPr>
          <w:p w14:paraId="7C801B6C">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烟气流速,烟气温度,烟气压力,烟气含湿量,烟气量</w:t>
            </w:r>
          </w:p>
        </w:tc>
        <w:tc>
          <w:tcPr>
            <w:tcW w:w="326" w:type="pct"/>
            <w:shd w:val="clear" w:color="auto" w:fill="auto"/>
            <w:vAlign w:val="center"/>
          </w:tcPr>
          <w:p w14:paraId="397044F0">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硫化氢</w:t>
            </w:r>
          </w:p>
        </w:tc>
        <w:tc>
          <w:tcPr>
            <w:tcW w:w="251" w:type="pct"/>
            <w:shd w:val="clear" w:color="auto" w:fill="auto"/>
            <w:vAlign w:val="center"/>
          </w:tcPr>
          <w:p w14:paraId="526A6B0A">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手工</w:t>
            </w:r>
          </w:p>
        </w:tc>
        <w:tc>
          <w:tcPr>
            <w:tcW w:w="254" w:type="pct"/>
            <w:shd w:val="clear" w:color="auto" w:fill="auto"/>
            <w:vAlign w:val="center"/>
          </w:tcPr>
          <w:p w14:paraId="4F7FDB8B">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238" w:type="pct"/>
            <w:shd w:val="clear" w:color="auto" w:fill="auto"/>
            <w:vAlign w:val="center"/>
          </w:tcPr>
          <w:p w14:paraId="5010F1DF">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228" w:type="pct"/>
            <w:shd w:val="clear" w:color="auto" w:fill="auto"/>
            <w:vAlign w:val="center"/>
          </w:tcPr>
          <w:p w14:paraId="5B4BE0EB">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316" w:type="pct"/>
            <w:shd w:val="clear" w:color="auto" w:fill="auto"/>
            <w:vAlign w:val="center"/>
          </w:tcPr>
          <w:p w14:paraId="3FF92315">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369" w:type="pct"/>
            <w:shd w:val="clear" w:color="auto" w:fill="auto"/>
            <w:vAlign w:val="center"/>
          </w:tcPr>
          <w:p w14:paraId="14497F05">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非连续采样 至少3个</w:t>
            </w:r>
          </w:p>
        </w:tc>
        <w:tc>
          <w:tcPr>
            <w:tcW w:w="323" w:type="pct"/>
            <w:shd w:val="clear" w:color="auto" w:fill="auto"/>
            <w:vAlign w:val="center"/>
          </w:tcPr>
          <w:p w14:paraId="468A75B8">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1次/季</w:t>
            </w:r>
          </w:p>
        </w:tc>
        <w:tc>
          <w:tcPr>
            <w:tcW w:w="614" w:type="pct"/>
            <w:shd w:val="clear" w:color="auto" w:fill="auto"/>
            <w:vAlign w:val="center"/>
          </w:tcPr>
          <w:p w14:paraId="0A69E6D4">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空气质量 硫化氢 甲硫醇 甲硫醚 二甲二硫的测定气相色谱法 GB/T14678-1993,空气和废气监测分析方法 第三篇/第一章/十一亚甲基蓝分光光度法；第五篇/第四章/十（三）亚甲基蓝分光光度法 国家环保总局（2003年第四版增补版）</w:t>
            </w:r>
          </w:p>
        </w:tc>
        <w:tc>
          <w:tcPr>
            <w:tcW w:w="460" w:type="pct"/>
            <w:shd w:val="clear" w:color="auto" w:fill="auto"/>
            <w:vAlign w:val="center"/>
          </w:tcPr>
          <w:p w14:paraId="3EFA8353">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r>
      <w:tr w14:paraId="6DEED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5" w:hRule="atLeast"/>
        </w:trPr>
        <w:tc>
          <w:tcPr>
            <w:tcW w:w="209" w:type="pct"/>
            <w:shd w:val="clear" w:color="auto" w:fill="auto"/>
            <w:vAlign w:val="center"/>
          </w:tcPr>
          <w:p w14:paraId="60F10CD1">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261" w:type="pct"/>
            <w:shd w:val="clear" w:color="auto" w:fill="auto"/>
            <w:vAlign w:val="center"/>
          </w:tcPr>
          <w:p w14:paraId="092F5A65">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废气</w:t>
            </w:r>
          </w:p>
        </w:tc>
        <w:tc>
          <w:tcPr>
            <w:tcW w:w="303" w:type="pct"/>
            <w:shd w:val="clear" w:color="auto" w:fill="auto"/>
            <w:vAlign w:val="center"/>
          </w:tcPr>
          <w:p w14:paraId="4D8467DC">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污水处理站周界</w:t>
            </w:r>
          </w:p>
        </w:tc>
        <w:tc>
          <w:tcPr>
            <w:tcW w:w="385" w:type="pct"/>
            <w:shd w:val="clear" w:color="auto" w:fill="auto"/>
            <w:vAlign w:val="center"/>
          </w:tcPr>
          <w:p w14:paraId="57E4F6B3">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454" w:type="pct"/>
            <w:shd w:val="clear" w:color="auto" w:fill="auto"/>
            <w:vAlign w:val="center"/>
          </w:tcPr>
          <w:p w14:paraId="1BFB7664">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温度,湿度,气压,风速,风向</w:t>
            </w:r>
          </w:p>
        </w:tc>
        <w:tc>
          <w:tcPr>
            <w:tcW w:w="326" w:type="pct"/>
            <w:shd w:val="clear" w:color="auto" w:fill="auto"/>
            <w:vAlign w:val="center"/>
          </w:tcPr>
          <w:p w14:paraId="02303FA7">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甲烷</w:t>
            </w:r>
          </w:p>
        </w:tc>
        <w:tc>
          <w:tcPr>
            <w:tcW w:w="251" w:type="pct"/>
            <w:shd w:val="clear" w:color="auto" w:fill="auto"/>
            <w:vAlign w:val="center"/>
          </w:tcPr>
          <w:p w14:paraId="00F53E37">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手工</w:t>
            </w:r>
          </w:p>
        </w:tc>
        <w:tc>
          <w:tcPr>
            <w:tcW w:w="254" w:type="pct"/>
            <w:shd w:val="clear" w:color="auto" w:fill="auto"/>
            <w:vAlign w:val="center"/>
          </w:tcPr>
          <w:p w14:paraId="38662033">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238" w:type="pct"/>
            <w:shd w:val="clear" w:color="auto" w:fill="auto"/>
            <w:vAlign w:val="center"/>
          </w:tcPr>
          <w:p w14:paraId="145F433D">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228" w:type="pct"/>
            <w:shd w:val="clear" w:color="auto" w:fill="auto"/>
            <w:vAlign w:val="center"/>
          </w:tcPr>
          <w:p w14:paraId="43349026">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316" w:type="pct"/>
            <w:shd w:val="clear" w:color="auto" w:fill="auto"/>
            <w:vAlign w:val="center"/>
          </w:tcPr>
          <w:p w14:paraId="6B52CF9F">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369" w:type="pct"/>
            <w:shd w:val="clear" w:color="auto" w:fill="auto"/>
            <w:vAlign w:val="center"/>
          </w:tcPr>
          <w:p w14:paraId="536A8A4D">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非连续采样 至少4个</w:t>
            </w:r>
          </w:p>
        </w:tc>
        <w:tc>
          <w:tcPr>
            <w:tcW w:w="323" w:type="pct"/>
            <w:shd w:val="clear" w:color="auto" w:fill="auto"/>
            <w:vAlign w:val="center"/>
          </w:tcPr>
          <w:p w14:paraId="72F7A57F">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1次/季</w:t>
            </w:r>
          </w:p>
        </w:tc>
        <w:tc>
          <w:tcPr>
            <w:tcW w:w="614" w:type="pct"/>
            <w:shd w:val="clear" w:color="auto" w:fill="auto"/>
            <w:vAlign w:val="center"/>
          </w:tcPr>
          <w:p w14:paraId="77EEDE31">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固定污染源废气 总烃、甲烷和非甲烷总烃的测定 气相色谱法（HJ 38-2017）,环境空气 总烃、甲烷和非甲烷总烃的测定 直接进样-气相色谱法（HJ 604-2017）</w:t>
            </w:r>
          </w:p>
        </w:tc>
        <w:tc>
          <w:tcPr>
            <w:tcW w:w="460" w:type="pct"/>
            <w:shd w:val="clear" w:color="auto" w:fill="auto"/>
            <w:vAlign w:val="center"/>
          </w:tcPr>
          <w:p w14:paraId="64665FC6">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r>
      <w:tr w14:paraId="75999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50" w:hRule="atLeast"/>
        </w:trPr>
        <w:tc>
          <w:tcPr>
            <w:tcW w:w="209" w:type="pct"/>
            <w:shd w:val="clear" w:color="auto" w:fill="auto"/>
            <w:vAlign w:val="center"/>
          </w:tcPr>
          <w:p w14:paraId="76BD3699">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261" w:type="pct"/>
            <w:shd w:val="clear" w:color="auto" w:fill="auto"/>
            <w:vAlign w:val="center"/>
          </w:tcPr>
          <w:p w14:paraId="491556B5">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废气</w:t>
            </w:r>
          </w:p>
        </w:tc>
        <w:tc>
          <w:tcPr>
            <w:tcW w:w="303" w:type="pct"/>
            <w:shd w:val="clear" w:color="auto" w:fill="auto"/>
            <w:vAlign w:val="center"/>
          </w:tcPr>
          <w:p w14:paraId="68D8F9B5">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污水处理站周界</w:t>
            </w:r>
          </w:p>
        </w:tc>
        <w:tc>
          <w:tcPr>
            <w:tcW w:w="385" w:type="pct"/>
            <w:shd w:val="clear" w:color="auto" w:fill="auto"/>
            <w:vAlign w:val="center"/>
          </w:tcPr>
          <w:p w14:paraId="5BDF6F89">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454" w:type="pct"/>
            <w:shd w:val="clear" w:color="auto" w:fill="auto"/>
            <w:vAlign w:val="center"/>
          </w:tcPr>
          <w:p w14:paraId="19A4E0E0">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温度,湿度,气压,风速,风向</w:t>
            </w:r>
          </w:p>
        </w:tc>
        <w:tc>
          <w:tcPr>
            <w:tcW w:w="326" w:type="pct"/>
            <w:shd w:val="clear" w:color="auto" w:fill="auto"/>
            <w:vAlign w:val="center"/>
          </w:tcPr>
          <w:p w14:paraId="19C927CD">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臭气浓度</w:t>
            </w:r>
          </w:p>
        </w:tc>
        <w:tc>
          <w:tcPr>
            <w:tcW w:w="251" w:type="pct"/>
            <w:shd w:val="clear" w:color="auto" w:fill="auto"/>
            <w:vAlign w:val="center"/>
          </w:tcPr>
          <w:p w14:paraId="0AB9544D">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手工</w:t>
            </w:r>
          </w:p>
        </w:tc>
        <w:tc>
          <w:tcPr>
            <w:tcW w:w="254" w:type="pct"/>
            <w:shd w:val="clear" w:color="auto" w:fill="auto"/>
            <w:vAlign w:val="center"/>
          </w:tcPr>
          <w:p w14:paraId="587F56FA">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238" w:type="pct"/>
            <w:shd w:val="clear" w:color="auto" w:fill="auto"/>
            <w:vAlign w:val="center"/>
          </w:tcPr>
          <w:p w14:paraId="3146386D">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228" w:type="pct"/>
            <w:shd w:val="clear" w:color="auto" w:fill="auto"/>
            <w:vAlign w:val="center"/>
          </w:tcPr>
          <w:p w14:paraId="0AB30567">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316" w:type="pct"/>
            <w:shd w:val="clear" w:color="auto" w:fill="auto"/>
            <w:vAlign w:val="center"/>
          </w:tcPr>
          <w:p w14:paraId="5724F48B">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369" w:type="pct"/>
            <w:shd w:val="clear" w:color="auto" w:fill="auto"/>
            <w:vAlign w:val="center"/>
          </w:tcPr>
          <w:p w14:paraId="6DDC9079">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非连续采样 至少4个</w:t>
            </w:r>
          </w:p>
        </w:tc>
        <w:tc>
          <w:tcPr>
            <w:tcW w:w="323" w:type="pct"/>
            <w:shd w:val="clear" w:color="auto" w:fill="auto"/>
            <w:vAlign w:val="center"/>
          </w:tcPr>
          <w:p w14:paraId="7A88FE07">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1次/季</w:t>
            </w:r>
          </w:p>
        </w:tc>
        <w:tc>
          <w:tcPr>
            <w:tcW w:w="614" w:type="pct"/>
            <w:shd w:val="clear" w:color="auto" w:fill="auto"/>
            <w:vAlign w:val="center"/>
          </w:tcPr>
          <w:p w14:paraId="22F9BBA0">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环境空气和废气 臭气的测定 三点比较式臭袋法  HJ1262-2022</w:t>
            </w:r>
          </w:p>
        </w:tc>
        <w:tc>
          <w:tcPr>
            <w:tcW w:w="460" w:type="pct"/>
            <w:shd w:val="clear" w:color="auto" w:fill="auto"/>
            <w:vAlign w:val="center"/>
          </w:tcPr>
          <w:p w14:paraId="32D772BC">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r>
      <w:tr w14:paraId="098D2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09" w:type="pct"/>
            <w:shd w:val="clear" w:color="auto" w:fill="auto"/>
            <w:vAlign w:val="center"/>
          </w:tcPr>
          <w:p w14:paraId="7F758A9F">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261" w:type="pct"/>
            <w:shd w:val="clear" w:color="auto" w:fill="auto"/>
            <w:vAlign w:val="center"/>
          </w:tcPr>
          <w:p w14:paraId="07B5B3E2">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废气</w:t>
            </w:r>
          </w:p>
        </w:tc>
        <w:tc>
          <w:tcPr>
            <w:tcW w:w="303" w:type="pct"/>
            <w:shd w:val="clear" w:color="auto" w:fill="auto"/>
            <w:vAlign w:val="center"/>
          </w:tcPr>
          <w:p w14:paraId="30B66FAE">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污水处理站周界</w:t>
            </w:r>
          </w:p>
        </w:tc>
        <w:tc>
          <w:tcPr>
            <w:tcW w:w="385" w:type="pct"/>
            <w:shd w:val="clear" w:color="auto" w:fill="auto"/>
            <w:vAlign w:val="center"/>
          </w:tcPr>
          <w:p w14:paraId="5F995E0D">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454" w:type="pct"/>
            <w:shd w:val="clear" w:color="auto" w:fill="auto"/>
            <w:vAlign w:val="center"/>
          </w:tcPr>
          <w:p w14:paraId="2A514A14">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温度,湿度,气压,风速,风向</w:t>
            </w:r>
          </w:p>
        </w:tc>
        <w:tc>
          <w:tcPr>
            <w:tcW w:w="326" w:type="pct"/>
            <w:shd w:val="clear" w:color="auto" w:fill="auto"/>
            <w:vAlign w:val="center"/>
          </w:tcPr>
          <w:p w14:paraId="41194DED">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氨（氨气）</w:t>
            </w:r>
          </w:p>
        </w:tc>
        <w:tc>
          <w:tcPr>
            <w:tcW w:w="251" w:type="pct"/>
            <w:shd w:val="clear" w:color="auto" w:fill="auto"/>
            <w:vAlign w:val="center"/>
          </w:tcPr>
          <w:p w14:paraId="1F2441BF">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手工</w:t>
            </w:r>
          </w:p>
        </w:tc>
        <w:tc>
          <w:tcPr>
            <w:tcW w:w="254" w:type="pct"/>
            <w:shd w:val="clear" w:color="auto" w:fill="auto"/>
            <w:vAlign w:val="center"/>
          </w:tcPr>
          <w:p w14:paraId="21613E67">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238" w:type="pct"/>
            <w:shd w:val="clear" w:color="auto" w:fill="auto"/>
            <w:vAlign w:val="center"/>
          </w:tcPr>
          <w:p w14:paraId="23D2B76B">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228" w:type="pct"/>
            <w:shd w:val="clear" w:color="auto" w:fill="auto"/>
            <w:vAlign w:val="center"/>
          </w:tcPr>
          <w:p w14:paraId="2F8F55F5">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316" w:type="pct"/>
            <w:shd w:val="clear" w:color="auto" w:fill="auto"/>
            <w:vAlign w:val="center"/>
          </w:tcPr>
          <w:p w14:paraId="4387B835">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369" w:type="pct"/>
            <w:shd w:val="clear" w:color="auto" w:fill="auto"/>
            <w:vAlign w:val="center"/>
          </w:tcPr>
          <w:p w14:paraId="4F0B8495">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非连续采样 至少4个</w:t>
            </w:r>
          </w:p>
        </w:tc>
        <w:tc>
          <w:tcPr>
            <w:tcW w:w="323" w:type="pct"/>
            <w:shd w:val="clear" w:color="auto" w:fill="auto"/>
            <w:vAlign w:val="center"/>
          </w:tcPr>
          <w:p w14:paraId="7C2D6A8C">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1次/季</w:t>
            </w:r>
          </w:p>
        </w:tc>
        <w:tc>
          <w:tcPr>
            <w:tcW w:w="614" w:type="pct"/>
            <w:shd w:val="clear" w:color="auto" w:fill="auto"/>
            <w:vAlign w:val="center"/>
          </w:tcPr>
          <w:p w14:paraId="6DEAA56D">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空气质量 氨的测定 离子选择电极法 GB/T 14669-1993</w:t>
            </w:r>
          </w:p>
        </w:tc>
        <w:tc>
          <w:tcPr>
            <w:tcW w:w="460" w:type="pct"/>
            <w:shd w:val="clear" w:color="auto" w:fill="auto"/>
            <w:vAlign w:val="center"/>
          </w:tcPr>
          <w:p w14:paraId="0A7AD673">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r>
      <w:tr w14:paraId="667E1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15" w:hRule="atLeast"/>
        </w:trPr>
        <w:tc>
          <w:tcPr>
            <w:tcW w:w="209" w:type="pct"/>
            <w:shd w:val="clear" w:color="auto" w:fill="auto"/>
            <w:vAlign w:val="center"/>
          </w:tcPr>
          <w:p w14:paraId="323CE73F">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261" w:type="pct"/>
            <w:shd w:val="clear" w:color="auto" w:fill="auto"/>
            <w:vAlign w:val="center"/>
          </w:tcPr>
          <w:p w14:paraId="1C568330">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废气</w:t>
            </w:r>
          </w:p>
        </w:tc>
        <w:tc>
          <w:tcPr>
            <w:tcW w:w="303" w:type="pct"/>
            <w:shd w:val="clear" w:color="auto" w:fill="auto"/>
            <w:vAlign w:val="center"/>
          </w:tcPr>
          <w:p w14:paraId="6445343D">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污水处理站周界</w:t>
            </w:r>
          </w:p>
        </w:tc>
        <w:tc>
          <w:tcPr>
            <w:tcW w:w="385" w:type="pct"/>
            <w:shd w:val="clear" w:color="auto" w:fill="auto"/>
            <w:vAlign w:val="center"/>
          </w:tcPr>
          <w:p w14:paraId="41E60C24">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454" w:type="pct"/>
            <w:shd w:val="clear" w:color="auto" w:fill="auto"/>
            <w:vAlign w:val="center"/>
          </w:tcPr>
          <w:p w14:paraId="599C4FBC">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温度,湿度,气压,风速,风向</w:t>
            </w:r>
          </w:p>
        </w:tc>
        <w:tc>
          <w:tcPr>
            <w:tcW w:w="326" w:type="pct"/>
            <w:shd w:val="clear" w:color="auto" w:fill="auto"/>
            <w:vAlign w:val="center"/>
          </w:tcPr>
          <w:p w14:paraId="0EAF19CF">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氯</w:t>
            </w:r>
          </w:p>
        </w:tc>
        <w:tc>
          <w:tcPr>
            <w:tcW w:w="251" w:type="pct"/>
            <w:shd w:val="clear" w:color="auto" w:fill="auto"/>
            <w:vAlign w:val="center"/>
          </w:tcPr>
          <w:p w14:paraId="15816FB1">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手工</w:t>
            </w:r>
          </w:p>
        </w:tc>
        <w:tc>
          <w:tcPr>
            <w:tcW w:w="254" w:type="pct"/>
            <w:shd w:val="clear" w:color="auto" w:fill="auto"/>
            <w:vAlign w:val="center"/>
          </w:tcPr>
          <w:p w14:paraId="2C33A25A">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238" w:type="pct"/>
            <w:shd w:val="clear" w:color="auto" w:fill="auto"/>
            <w:vAlign w:val="center"/>
          </w:tcPr>
          <w:p w14:paraId="12E5FA41">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228" w:type="pct"/>
            <w:shd w:val="clear" w:color="auto" w:fill="auto"/>
            <w:vAlign w:val="center"/>
          </w:tcPr>
          <w:p w14:paraId="4BE36926">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316" w:type="pct"/>
            <w:shd w:val="clear" w:color="auto" w:fill="auto"/>
            <w:vAlign w:val="center"/>
          </w:tcPr>
          <w:p w14:paraId="4D2B2F90">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369" w:type="pct"/>
            <w:shd w:val="clear" w:color="auto" w:fill="auto"/>
            <w:vAlign w:val="center"/>
          </w:tcPr>
          <w:p w14:paraId="75E092DA">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非连续采样 至少4个</w:t>
            </w:r>
          </w:p>
        </w:tc>
        <w:tc>
          <w:tcPr>
            <w:tcW w:w="323" w:type="pct"/>
            <w:shd w:val="clear" w:color="auto" w:fill="auto"/>
            <w:vAlign w:val="center"/>
          </w:tcPr>
          <w:p w14:paraId="4F328B6F">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1次/季</w:t>
            </w:r>
          </w:p>
        </w:tc>
        <w:tc>
          <w:tcPr>
            <w:tcW w:w="614" w:type="pct"/>
            <w:shd w:val="clear" w:color="auto" w:fill="auto"/>
            <w:vAlign w:val="center"/>
          </w:tcPr>
          <w:p w14:paraId="15D608E7">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固定污染源排气中氯气的测定 甲基橙分光光度法 （HJ/T30-1999）</w:t>
            </w:r>
          </w:p>
        </w:tc>
        <w:tc>
          <w:tcPr>
            <w:tcW w:w="460" w:type="pct"/>
            <w:shd w:val="clear" w:color="auto" w:fill="auto"/>
            <w:vAlign w:val="center"/>
          </w:tcPr>
          <w:p w14:paraId="6CA1C789">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r>
      <w:tr w14:paraId="0CC9D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55" w:hRule="atLeast"/>
        </w:trPr>
        <w:tc>
          <w:tcPr>
            <w:tcW w:w="209" w:type="pct"/>
            <w:shd w:val="clear" w:color="auto" w:fill="auto"/>
            <w:vAlign w:val="center"/>
          </w:tcPr>
          <w:p w14:paraId="395A35F4">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261" w:type="pct"/>
            <w:shd w:val="clear" w:color="auto" w:fill="auto"/>
            <w:vAlign w:val="center"/>
          </w:tcPr>
          <w:p w14:paraId="5D12EC8B">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废气</w:t>
            </w:r>
          </w:p>
        </w:tc>
        <w:tc>
          <w:tcPr>
            <w:tcW w:w="303" w:type="pct"/>
            <w:shd w:val="clear" w:color="auto" w:fill="auto"/>
            <w:vAlign w:val="center"/>
          </w:tcPr>
          <w:p w14:paraId="758CC99D">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污水处理站周界</w:t>
            </w:r>
          </w:p>
        </w:tc>
        <w:tc>
          <w:tcPr>
            <w:tcW w:w="385" w:type="pct"/>
            <w:shd w:val="clear" w:color="auto" w:fill="auto"/>
            <w:vAlign w:val="center"/>
          </w:tcPr>
          <w:p w14:paraId="22F25829">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w:t>
            </w:r>
          </w:p>
        </w:tc>
        <w:tc>
          <w:tcPr>
            <w:tcW w:w="454" w:type="pct"/>
            <w:shd w:val="clear" w:color="auto" w:fill="auto"/>
            <w:vAlign w:val="center"/>
          </w:tcPr>
          <w:p w14:paraId="2482AE60">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温度,湿度,气压,风速,风向</w:t>
            </w:r>
          </w:p>
        </w:tc>
        <w:tc>
          <w:tcPr>
            <w:tcW w:w="326" w:type="pct"/>
            <w:shd w:val="clear" w:color="auto" w:fill="auto"/>
            <w:vAlign w:val="center"/>
          </w:tcPr>
          <w:p w14:paraId="3B445BCC">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硫化氢</w:t>
            </w:r>
          </w:p>
        </w:tc>
        <w:tc>
          <w:tcPr>
            <w:tcW w:w="251" w:type="pct"/>
            <w:shd w:val="clear" w:color="auto" w:fill="auto"/>
            <w:vAlign w:val="center"/>
          </w:tcPr>
          <w:p w14:paraId="17C43731">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手工</w:t>
            </w:r>
          </w:p>
        </w:tc>
        <w:tc>
          <w:tcPr>
            <w:tcW w:w="254" w:type="pct"/>
            <w:shd w:val="clear" w:color="auto" w:fill="auto"/>
            <w:vAlign w:val="center"/>
          </w:tcPr>
          <w:p w14:paraId="4B75E3C6">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238" w:type="pct"/>
            <w:shd w:val="clear" w:color="auto" w:fill="auto"/>
            <w:vAlign w:val="center"/>
          </w:tcPr>
          <w:p w14:paraId="5499C150">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228" w:type="pct"/>
            <w:shd w:val="clear" w:color="auto" w:fill="auto"/>
            <w:vAlign w:val="center"/>
          </w:tcPr>
          <w:p w14:paraId="5F7B864B">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316" w:type="pct"/>
            <w:shd w:val="clear" w:color="auto" w:fill="auto"/>
            <w:vAlign w:val="center"/>
          </w:tcPr>
          <w:p w14:paraId="15F257E1">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369" w:type="pct"/>
            <w:shd w:val="clear" w:color="auto" w:fill="auto"/>
            <w:vAlign w:val="center"/>
          </w:tcPr>
          <w:p w14:paraId="516C7193">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非连续采样 至少4个</w:t>
            </w:r>
          </w:p>
        </w:tc>
        <w:tc>
          <w:tcPr>
            <w:tcW w:w="323" w:type="pct"/>
            <w:shd w:val="clear" w:color="auto" w:fill="auto"/>
            <w:vAlign w:val="center"/>
          </w:tcPr>
          <w:p w14:paraId="7EE40891">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1次/季</w:t>
            </w:r>
          </w:p>
        </w:tc>
        <w:tc>
          <w:tcPr>
            <w:tcW w:w="614" w:type="pct"/>
            <w:shd w:val="clear" w:color="auto" w:fill="auto"/>
            <w:vAlign w:val="center"/>
          </w:tcPr>
          <w:p w14:paraId="7841087B">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空气质量 硫化氢 甲硫醇 甲硫醚 二甲二硫的测定气相色谱法 GB/T14678-1993,空气和废气监测分析方法 第三篇/第一章/十一亚甲基蓝分光光度法；第五篇/第四章/十（三）亚甲基蓝分光光度法 国家环保总局（2003年第四版增补版）</w:t>
            </w:r>
          </w:p>
        </w:tc>
        <w:tc>
          <w:tcPr>
            <w:tcW w:w="460" w:type="pct"/>
            <w:shd w:val="clear" w:color="auto" w:fill="auto"/>
            <w:vAlign w:val="center"/>
          </w:tcPr>
          <w:p w14:paraId="47C77FD1">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r>
      <w:tr w14:paraId="395C2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5" w:hRule="atLeast"/>
        </w:trPr>
        <w:tc>
          <w:tcPr>
            <w:tcW w:w="209" w:type="pct"/>
            <w:shd w:val="clear" w:color="auto" w:fill="auto"/>
            <w:vAlign w:val="center"/>
          </w:tcPr>
          <w:p w14:paraId="72171178">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w:t>
            </w:r>
          </w:p>
        </w:tc>
        <w:tc>
          <w:tcPr>
            <w:tcW w:w="261" w:type="pct"/>
            <w:shd w:val="clear" w:color="auto" w:fill="auto"/>
            <w:vAlign w:val="center"/>
          </w:tcPr>
          <w:p w14:paraId="5B535F51">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废水</w:t>
            </w:r>
          </w:p>
        </w:tc>
        <w:tc>
          <w:tcPr>
            <w:tcW w:w="303" w:type="pct"/>
            <w:shd w:val="clear" w:color="auto" w:fill="auto"/>
            <w:vAlign w:val="center"/>
          </w:tcPr>
          <w:p w14:paraId="65982317">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DW001</w:t>
            </w:r>
          </w:p>
        </w:tc>
        <w:tc>
          <w:tcPr>
            <w:tcW w:w="385" w:type="pct"/>
            <w:shd w:val="clear" w:color="auto" w:fill="auto"/>
            <w:vAlign w:val="center"/>
          </w:tcPr>
          <w:p w14:paraId="3CD9D098">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厂区废水排放口</w:t>
            </w:r>
          </w:p>
        </w:tc>
        <w:tc>
          <w:tcPr>
            <w:tcW w:w="454" w:type="pct"/>
            <w:shd w:val="clear" w:color="auto" w:fill="auto"/>
            <w:vAlign w:val="center"/>
          </w:tcPr>
          <w:p w14:paraId="2A1948A1">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流量</w:t>
            </w:r>
          </w:p>
        </w:tc>
        <w:tc>
          <w:tcPr>
            <w:tcW w:w="326" w:type="pct"/>
            <w:shd w:val="clear" w:color="auto" w:fill="auto"/>
            <w:vAlign w:val="center"/>
          </w:tcPr>
          <w:p w14:paraId="62D4E879">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pH值</w:t>
            </w:r>
          </w:p>
        </w:tc>
        <w:tc>
          <w:tcPr>
            <w:tcW w:w="251" w:type="pct"/>
            <w:shd w:val="clear" w:color="auto" w:fill="auto"/>
            <w:vAlign w:val="center"/>
          </w:tcPr>
          <w:p w14:paraId="60084D86">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自动</w:t>
            </w:r>
          </w:p>
        </w:tc>
        <w:tc>
          <w:tcPr>
            <w:tcW w:w="254" w:type="pct"/>
            <w:shd w:val="clear" w:color="auto" w:fill="auto"/>
            <w:vAlign w:val="center"/>
          </w:tcPr>
          <w:p w14:paraId="7DE4BBF1">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是</w:t>
            </w:r>
          </w:p>
        </w:tc>
        <w:tc>
          <w:tcPr>
            <w:tcW w:w="238" w:type="pct"/>
            <w:shd w:val="clear" w:color="auto" w:fill="auto"/>
            <w:vAlign w:val="center"/>
          </w:tcPr>
          <w:p w14:paraId="79D222CC">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在线自动监测仪</w:t>
            </w:r>
          </w:p>
        </w:tc>
        <w:tc>
          <w:tcPr>
            <w:tcW w:w="228" w:type="pct"/>
            <w:shd w:val="clear" w:color="auto" w:fill="auto"/>
            <w:vAlign w:val="center"/>
          </w:tcPr>
          <w:p w14:paraId="5F765DA6">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院区污水总排口</w:t>
            </w:r>
          </w:p>
        </w:tc>
        <w:tc>
          <w:tcPr>
            <w:tcW w:w="316" w:type="pct"/>
            <w:shd w:val="clear" w:color="auto" w:fill="auto"/>
            <w:vAlign w:val="center"/>
          </w:tcPr>
          <w:p w14:paraId="4D3A9D16">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是</w:t>
            </w:r>
          </w:p>
        </w:tc>
        <w:tc>
          <w:tcPr>
            <w:tcW w:w="369" w:type="pct"/>
            <w:shd w:val="clear" w:color="auto" w:fill="auto"/>
            <w:vAlign w:val="center"/>
          </w:tcPr>
          <w:p w14:paraId="49BDE33B">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瞬时采样 至少3个瞬时样</w:t>
            </w:r>
          </w:p>
        </w:tc>
        <w:tc>
          <w:tcPr>
            <w:tcW w:w="323" w:type="pct"/>
            <w:shd w:val="clear" w:color="auto" w:fill="auto"/>
            <w:vAlign w:val="center"/>
          </w:tcPr>
          <w:p w14:paraId="76AEFBD3">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自动监控设施出现故障期间，每天不少于4次，间隔不得超过6小时</w:t>
            </w:r>
          </w:p>
        </w:tc>
        <w:tc>
          <w:tcPr>
            <w:tcW w:w="614" w:type="pct"/>
            <w:shd w:val="clear" w:color="auto" w:fill="auto"/>
            <w:vAlign w:val="center"/>
          </w:tcPr>
          <w:p w14:paraId="4C7B9CB4">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水质  pH的测定   电极法 HJ1147-2020</w:t>
            </w:r>
          </w:p>
        </w:tc>
        <w:tc>
          <w:tcPr>
            <w:tcW w:w="460" w:type="pct"/>
            <w:shd w:val="clear" w:color="auto" w:fill="auto"/>
            <w:vAlign w:val="center"/>
          </w:tcPr>
          <w:p w14:paraId="79602285">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r>
      <w:tr w14:paraId="743A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5" w:hRule="atLeast"/>
        </w:trPr>
        <w:tc>
          <w:tcPr>
            <w:tcW w:w="209" w:type="pct"/>
            <w:shd w:val="clear" w:color="auto" w:fill="auto"/>
            <w:vAlign w:val="center"/>
          </w:tcPr>
          <w:p w14:paraId="288DD503">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261" w:type="pct"/>
            <w:shd w:val="clear" w:color="auto" w:fill="auto"/>
            <w:vAlign w:val="center"/>
          </w:tcPr>
          <w:p w14:paraId="77D09722">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废水</w:t>
            </w:r>
          </w:p>
        </w:tc>
        <w:tc>
          <w:tcPr>
            <w:tcW w:w="303" w:type="pct"/>
            <w:shd w:val="clear" w:color="auto" w:fill="auto"/>
            <w:vAlign w:val="center"/>
          </w:tcPr>
          <w:p w14:paraId="0879B1E8">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DW001</w:t>
            </w:r>
          </w:p>
        </w:tc>
        <w:tc>
          <w:tcPr>
            <w:tcW w:w="385" w:type="pct"/>
            <w:shd w:val="clear" w:color="auto" w:fill="auto"/>
            <w:vAlign w:val="center"/>
          </w:tcPr>
          <w:p w14:paraId="7944CC8D">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厂区废水排放口</w:t>
            </w:r>
          </w:p>
        </w:tc>
        <w:tc>
          <w:tcPr>
            <w:tcW w:w="454" w:type="pct"/>
            <w:shd w:val="clear" w:color="auto" w:fill="auto"/>
            <w:vAlign w:val="center"/>
          </w:tcPr>
          <w:p w14:paraId="00B6CC5E">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流量</w:t>
            </w:r>
          </w:p>
        </w:tc>
        <w:tc>
          <w:tcPr>
            <w:tcW w:w="326" w:type="pct"/>
            <w:shd w:val="clear" w:color="auto" w:fill="auto"/>
            <w:vAlign w:val="center"/>
          </w:tcPr>
          <w:p w14:paraId="049730D3">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色度</w:t>
            </w:r>
          </w:p>
        </w:tc>
        <w:tc>
          <w:tcPr>
            <w:tcW w:w="251" w:type="pct"/>
            <w:shd w:val="clear" w:color="auto" w:fill="auto"/>
            <w:vAlign w:val="center"/>
          </w:tcPr>
          <w:p w14:paraId="3CD8654D">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手工</w:t>
            </w:r>
          </w:p>
        </w:tc>
        <w:tc>
          <w:tcPr>
            <w:tcW w:w="254" w:type="pct"/>
            <w:shd w:val="clear" w:color="auto" w:fill="auto"/>
            <w:vAlign w:val="center"/>
          </w:tcPr>
          <w:p w14:paraId="3EC976F8">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238" w:type="pct"/>
            <w:shd w:val="clear" w:color="auto" w:fill="auto"/>
            <w:vAlign w:val="center"/>
          </w:tcPr>
          <w:p w14:paraId="6190130D">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228" w:type="pct"/>
            <w:shd w:val="clear" w:color="auto" w:fill="auto"/>
            <w:vAlign w:val="center"/>
          </w:tcPr>
          <w:p w14:paraId="5787A657">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316" w:type="pct"/>
            <w:shd w:val="clear" w:color="auto" w:fill="auto"/>
            <w:vAlign w:val="center"/>
          </w:tcPr>
          <w:p w14:paraId="7C083BE9">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369" w:type="pct"/>
            <w:shd w:val="clear" w:color="auto" w:fill="auto"/>
            <w:vAlign w:val="center"/>
          </w:tcPr>
          <w:p w14:paraId="324333B2">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瞬时采样 至少3个瞬时样</w:t>
            </w:r>
          </w:p>
        </w:tc>
        <w:tc>
          <w:tcPr>
            <w:tcW w:w="323" w:type="pct"/>
            <w:shd w:val="clear" w:color="auto" w:fill="auto"/>
            <w:vAlign w:val="center"/>
          </w:tcPr>
          <w:p w14:paraId="457E4145">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614" w:type="pct"/>
            <w:shd w:val="clear" w:color="auto" w:fill="auto"/>
            <w:vAlign w:val="center"/>
          </w:tcPr>
          <w:p w14:paraId="48D288E3">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460" w:type="pct"/>
            <w:shd w:val="clear" w:color="auto" w:fill="auto"/>
            <w:vAlign w:val="center"/>
          </w:tcPr>
          <w:p w14:paraId="02A5B1FE">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间接排放，无需监测</w:t>
            </w:r>
          </w:p>
        </w:tc>
      </w:tr>
      <w:tr w14:paraId="4439A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5" w:hRule="atLeast"/>
        </w:trPr>
        <w:tc>
          <w:tcPr>
            <w:tcW w:w="209" w:type="pct"/>
            <w:shd w:val="clear" w:color="auto" w:fill="auto"/>
            <w:vAlign w:val="center"/>
          </w:tcPr>
          <w:p w14:paraId="558858FB">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w:t>
            </w:r>
          </w:p>
        </w:tc>
        <w:tc>
          <w:tcPr>
            <w:tcW w:w="261" w:type="pct"/>
            <w:shd w:val="clear" w:color="auto" w:fill="auto"/>
            <w:vAlign w:val="center"/>
          </w:tcPr>
          <w:p w14:paraId="6B243D2D">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废水</w:t>
            </w:r>
          </w:p>
        </w:tc>
        <w:tc>
          <w:tcPr>
            <w:tcW w:w="303" w:type="pct"/>
            <w:shd w:val="clear" w:color="auto" w:fill="auto"/>
            <w:vAlign w:val="center"/>
          </w:tcPr>
          <w:p w14:paraId="6E2D6B1D">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DW001</w:t>
            </w:r>
          </w:p>
        </w:tc>
        <w:tc>
          <w:tcPr>
            <w:tcW w:w="385" w:type="pct"/>
            <w:shd w:val="clear" w:color="auto" w:fill="auto"/>
            <w:vAlign w:val="center"/>
          </w:tcPr>
          <w:p w14:paraId="7A6484E3">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厂区废水排放口</w:t>
            </w:r>
          </w:p>
        </w:tc>
        <w:tc>
          <w:tcPr>
            <w:tcW w:w="454" w:type="pct"/>
            <w:shd w:val="clear" w:color="auto" w:fill="auto"/>
            <w:vAlign w:val="center"/>
          </w:tcPr>
          <w:p w14:paraId="01F182CD">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流量</w:t>
            </w:r>
          </w:p>
        </w:tc>
        <w:tc>
          <w:tcPr>
            <w:tcW w:w="326" w:type="pct"/>
            <w:shd w:val="clear" w:color="auto" w:fill="auto"/>
            <w:vAlign w:val="center"/>
          </w:tcPr>
          <w:p w14:paraId="5077A5BC">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悬浮物</w:t>
            </w:r>
          </w:p>
        </w:tc>
        <w:tc>
          <w:tcPr>
            <w:tcW w:w="251" w:type="pct"/>
            <w:shd w:val="clear" w:color="auto" w:fill="auto"/>
            <w:vAlign w:val="center"/>
          </w:tcPr>
          <w:p w14:paraId="3E930D50">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手工</w:t>
            </w:r>
          </w:p>
        </w:tc>
        <w:tc>
          <w:tcPr>
            <w:tcW w:w="254" w:type="pct"/>
            <w:shd w:val="clear" w:color="auto" w:fill="auto"/>
            <w:vAlign w:val="center"/>
          </w:tcPr>
          <w:p w14:paraId="64AE4307">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238" w:type="pct"/>
            <w:shd w:val="clear" w:color="auto" w:fill="auto"/>
            <w:vAlign w:val="center"/>
          </w:tcPr>
          <w:p w14:paraId="6BE06809">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228" w:type="pct"/>
            <w:shd w:val="clear" w:color="auto" w:fill="auto"/>
            <w:vAlign w:val="center"/>
          </w:tcPr>
          <w:p w14:paraId="659C4499">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316" w:type="pct"/>
            <w:shd w:val="clear" w:color="auto" w:fill="auto"/>
            <w:vAlign w:val="center"/>
          </w:tcPr>
          <w:p w14:paraId="738A4253">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369" w:type="pct"/>
            <w:shd w:val="clear" w:color="auto" w:fill="auto"/>
            <w:vAlign w:val="center"/>
          </w:tcPr>
          <w:p w14:paraId="6F23AE96">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瞬时采样 至少3个瞬时样</w:t>
            </w:r>
          </w:p>
        </w:tc>
        <w:tc>
          <w:tcPr>
            <w:tcW w:w="323" w:type="pct"/>
            <w:shd w:val="clear" w:color="auto" w:fill="auto"/>
            <w:vAlign w:val="center"/>
          </w:tcPr>
          <w:p w14:paraId="3E433F6E">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1次/周</w:t>
            </w:r>
          </w:p>
        </w:tc>
        <w:tc>
          <w:tcPr>
            <w:tcW w:w="614" w:type="pct"/>
            <w:shd w:val="clear" w:color="auto" w:fill="auto"/>
            <w:vAlign w:val="center"/>
          </w:tcPr>
          <w:p w14:paraId="177163AB">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水质 悬浮物的测定 重量法 GB 11901-1989</w:t>
            </w:r>
          </w:p>
        </w:tc>
        <w:tc>
          <w:tcPr>
            <w:tcW w:w="460" w:type="pct"/>
            <w:shd w:val="clear" w:color="auto" w:fill="auto"/>
            <w:vAlign w:val="center"/>
          </w:tcPr>
          <w:p w14:paraId="110D5C0C">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r>
      <w:tr w14:paraId="3CF31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75" w:hRule="atLeast"/>
        </w:trPr>
        <w:tc>
          <w:tcPr>
            <w:tcW w:w="209" w:type="pct"/>
            <w:shd w:val="clear" w:color="auto" w:fill="auto"/>
            <w:vAlign w:val="center"/>
          </w:tcPr>
          <w:p w14:paraId="4FF02B77">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w:t>
            </w:r>
          </w:p>
        </w:tc>
        <w:tc>
          <w:tcPr>
            <w:tcW w:w="261" w:type="pct"/>
            <w:shd w:val="clear" w:color="auto" w:fill="auto"/>
            <w:vAlign w:val="center"/>
          </w:tcPr>
          <w:p w14:paraId="1543EA72">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废水</w:t>
            </w:r>
          </w:p>
        </w:tc>
        <w:tc>
          <w:tcPr>
            <w:tcW w:w="303" w:type="pct"/>
            <w:shd w:val="clear" w:color="auto" w:fill="auto"/>
            <w:vAlign w:val="center"/>
          </w:tcPr>
          <w:p w14:paraId="52301B05">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DW001</w:t>
            </w:r>
          </w:p>
        </w:tc>
        <w:tc>
          <w:tcPr>
            <w:tcW w:w="385" w:type="pct"/>
            <w:shd w:val="clear" w:color="auto" w:fill="auto"/>
            <w:vAlign w:val="center"/>
          </w:tcPr>
          <w:p w14:paraId="2A0E4FAB">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厂区废水排放口</w:t>
            </w:r>
          </w:p>
        </w:tc>
        <w:tc>
          <w:tcPr>
            <w:tcW w:w="454" w:type="pct"/>
            <w:shd w:val="clear" w:color="auto" w:fill="auto"/>
            <w:vAlign w:val="center"/>
          </w:tcPr>
          <w:p w14:paraId="043EEE54">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流量</w:t>
            </w:r>
          </w:p>
        </w:tc>
        <w:tc>
          <w:tcPr>
            <w:tcW w:w="326" w:type="pct"/>
            <w:shd w:val="clear" w:color="auto" w:fill="auto"/>
            <w:vAlign w:val="center"/>
          </w:tcPr>
          <w:p w14:paraId="0A52F7EF">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五日生化需氧量</w:t>
            </w:r>
          </w:p>
        </w:tc>
        <w:tc>
          <w:tcPr>
            <w:tcW w:w="251" w:type="pct"/>
            <w:shd w:val="clear" w:color="auto" w:fill="auto"/>
            <w:vAlign w:val="center"/>
          </w:tcPr>
          <w:p w14:paraId="475FD6F1">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手工</w:t>
            </w:r>
          </w:p>
        </w:tc>
        <w:tc>
          <w:tcPr>
            <w:tcW w:w="254" w:type="pct"/>
            <w:shd w:val="clear" w:color="auto" w:fill="auto"/>
            <w:vAlign w:val="center"/>
          </w:tcPr>
          <w:p w14:paraId="63816CC4">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238" w:type="pct"/>
            <w:shd w:val="clear" w:color="auto" w:fill="auto"/>
            <w:vAlign w:val="center"/>
          </w:tcPr>
          <w:p w14:paraId="75AA4AA2">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228" w:type="pct"/>
            <w:shd w:val="clear" w:color="auto" w:fill="auto"/>
            <w:vAlign w:val="center"/>
          </w:tcPr>
          <w:p w14:paraId="0D609870">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316" w:type="pct"/>
            <w:shd w:val="clear" w:color="auto" w:fill="auto"/>
            <w:vAlign w:val="center"/>
          </w:tcPr>
          <w:p w14:paraId="1253471E">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369" w:type="pct"/>
            <w:shd w:val="clear" w:color="auto" w:fill="auto"/>
            <w:vAlign w:val="center"/>
          </w:tcPr>
          <w:p w14:paraId="5C41037A">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瞬时采样 至少3个瞬时样</w:t>
            </w:r>
          </w:p>
        </w:tc>
        <w:tc>
          <w:tcPr>
            <w:tcW w:w="323" w:type="pct"/>
            <w:shd w:val="clear" w:color="auto" w:fill="auto"/>
            <w:vAlign w:val="center"/>
          </w:tcPr>
          <w:p w14:paraId="746CB9E3">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1次/季</w:t>
            </w:r>
          </w:p>
        </w:tc>
        <w:tc>
          <w:tcPr>
            <w:tcW w:w="614" w:type="pct"/>
            <w:shd w:val="clear" w:color="auto" w:fill="auto"/>
            <w:vAlign w:val="center"/>
          </w:tcPr>
          <w:p w14:paraId="380371E3">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水质 五日生化需氧量（BOD5）的测定 稀释与接种法 HJ505-2009</w:t>
            </w:r>
          </w:p>
        </w:tc>
        <w:tc>
          <w:tcPr>
            <w:tcW w:w="460" w:type="pct"/>
            <w:shd w:val="clear" w:color="auto" w:fill="auto"/>
            <w:vAlign w:val="center"/>
          </w:tcPr>
          <w:p w14:paraId="7A3C91CE">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r>
      <w:tr w14:paraId="3ED7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85" w:hRule="atLeast"/>
        </w:trPr>
        <w:tc>
          <w:tcPr>
            <w:tcW w:w="209" w:type="pct"/>
            <w:shd w:val="clear" w:color="auto" w:fill="auto"/>
            <w:vAlign w:val="center"/>
          </w:tcPr>
          <w:p w14:paraId="6403AFB8">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w:t>
            </w:r>
          </w:p>
        </w:tc>
        <w:tc>
          <w:tcPr>
            <w:tcW w:w="261" w:type="pct"/>
            <w:shd w:val="clear" w:color="auto" w:fill="auto"/>
            <w:vAlign w:val="center"/>
          </w:tcPr>
          <w:p w14:paraId="76D79F7D">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废水</w:t>
            </w:r>
          </w:p>
        </w:tc>
        <w:tc>
          <w:tcPr>
            <w:tcW w:w="303" w:type="pct"/>
            <w:shd w:val="clear" w:color="auto" w:fill="auto"/>
            <w:vAlign w:val="center"/>
          </w:tcPr>
          <w:p w14:paraId="259A598E">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DW001</w:t>
            </w:r>
          </w:p>
        </w:tc>
        <w:tc>
          <w:tcPr>
            <w:tcW w:w="385" w:type="pct"/>
            <w:shd w:val="clear" w:color="auto" w:fill="auto"/>
            <w:vAlign w:val="center"/>
          </w:tcPr>
          <w:p w14:paraId="0810D851">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厂区废水排放口</w:t>
            </w:r>
          </w:p>
        </w:tc>
        <w:tc>
          <w:tcPr>
            <w:tcW w:w="454" w:type="pct"/>
            <w:shd w:val="clear" w:color="auto" w:fill="auto"/>
            <w:vAlign w:val="center"/>
          </w:tcPr>
          <w:p w14:paraId="6DFAB43C">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流量</w:t>
            </w:r>
          </w:p>
        </w:tc>
        <w:tc>
          <w:tcPr>
            <w:tcW w:w="326" w:type="pct"/>
            <w:shd w:val="clear" w:color="auto" w:fill="auto"/>
            <w:vAlign w:val="center"/>
          </w:tcPr>
          <w:p w14:paraId="6EEFE1C4">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化学需氧量</w:t>
            </w:r>
          </w:p>
        </w:tc>
        <w:tc>
          <w:tcPr>
            <w:tcW w:w="251" w:type="pct"/>
            <w:shd w:val="clear" w:color="auto" w:fill="auto"/>
            <w:vAlign w:val="center"/>
          </w:tcPr>
          <w:p w14:paraId="523FD0A0">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自动</w:t>
            </w:r>
          </w:p>
        </w:tc>
        <w:tc>
          <w:tcPr>
            <w:tcW w:w="254" w:type="pct"/>
            <w:shd w:val="clear" w:color="auto" w:fill="auto"/>
            <w:vAlign w:val="center"/>
          </w:tcPr>
          <w:p w14:paraId="7B09CEC0">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是</w:t>
            </w:r>
          </w:p>
        </w:tc>
        <w:tc>
          <w:tcPr>
            <w:tcW w:w="238" w:type="pct"/>
            <w:shd w:val="clear" w:color="auto" w:fill="auto"/>
            <w:vAlign w:val="center"/>
          </w:tcPr>
          <w:p w14:paraId="50F882C4">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在线自动监测仪</w:t>
            </w:r>
          </w:p>
        </w:tc>
        <w:tc>
          <w:tcPr>
            <w:tcW w:w="228" w:type="pct"/>
            <w:shd w:val="clear" w:color="auto" w:fill="auto"/>
            <w:vAlign w:val="center"/>
          </w:tcPr>
          <w:p w14:paraId="3BDBFFA2">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院区污水总排口</w:t>
            </w:r>
          </w:p>
        </w:tc>
        <w:tc>
          <w:tcPr>
            <w:tcW w:w="316" w:type="pct"/>
            <w:shd w:val="clear" w:color="auto" w:fill="auto"/>
            <w:vAlign w:val="center"/>
          </w:tcPr>
          <w:p w14:paraId="15B48566">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是</w:t>
            </w:r>
          </w:p>
        </w:tc>
        <w:tc>
          <w:tcPr>
            <w:tcW w:w="369" w:type="pct"/>
            <w:shd w:val="clear" w:color="auto" w:fill="auto"/>
            <w:vAlign w:val="center"/>
          </w:tcPr>
          <w:p w14:paraId="79B59239">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瞬时采样 至少3个瞬时样</w:t>
            </w:r>
          </w:p>
        </w:tc>
        <w:tc>
          <w:tcPr>
            <w:tcW w:w="323" w:type="pct"/>
            <w:shd w:val="clear" w:color="auto" w:fill="auto"/>
            <w:vAlign w:val="center"/>
          </w:tcPr>
          <w:p w14:paraId="3F86E372">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自动监控设施出现故障期间，每天不少于4次，间隔不得超过6小时</w:t>
            </w:r>
          </w:p>
        </w:tc>
        <w:tc>
          <w:tcPr>
            <w:tcW w:w="614" w:type="pct"/>
            <w:shd w:val="clear" w:color="auto" w:fill="auto"/>
            <w:vAlign w:val="center"/>
          </w:tcPr>
          <w:p w14:paraId="6589104F">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水质 化学需氧量的测定 快速消解分光光度法 HJ/T 399-2007,水质 化学需氧量的测定 重铬酸盐法 HJ 828-2017</w:t>
            </w:r>
          </w:p>
        </w:tc>
        <w:tc>
          <w:tcPr>
            <w:tcW w:w="460" w:type="pct"/>
            <w:shd w:val="clear" w:color="auto" w:fill="auto"/>
            <w:vAlign w:val="center"/>
          </w:tcPr>
          <w:p w14:paraId="2B97FBE8">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r>
      <w:tr w14:paraId="7C5D9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05" w:hRule="atLeast"/>
        </w:trPr>
        <w:tc>
          <w:tcPr>
            <w:tcW w:w="209" w:type="pct"/>
            <w:shd w:val="clear" w:color="auto" w:fill="auto"/>
            <w:vAlign w:val="center"/>
          </w:tcPr>
          <w:p w14:paraId="6AC1D813">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w:t>
            </w:r>
          </w:p>
        </w:tc>
        <w:tc>
          <w:tcPr>
            <w:tcW w:w="261" w:type="pct"/>
            <w:shd w:val="clear" w:color="auto" w:fill="auto"/>
            <w:vAlign w:val="center"/>
          </w:tcPr>
          <w:p w14:paraId="57159E62">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废水</w:t>
            </w:r>
          </w:p>
        </w:tc>
        <w:tc>
          <w:tcPr>
            <w:tcW w:w="303" w:type="pct"/>
            <w:shd w:val="clear" w:color="auto" w:fill="auto"/>
            <w:vAlign w:val="center"/>
          </w:tcPr>
          <w:p w14:paraId="61806D04">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DW001</w:t>
            </w:r>
          </w:p>
        </w:tc>
        <w:tc>
          <w:tcPr>
            <w:tcW w:w="385" w:type="pct"/>
            <w:shd w:val="clear" w:color="auto" w:fill="auto"/>
            <w:vAlign w:val="center"/>
          </w:tcPr>
          <w:p w14:paraId="15EB87EC">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厂区废水排放口</w:t>
            </w:r>
          </w:p>
        </w:tc>
        <w:tc>
          <w:tcPr>
            <w:tcW w:w="1390" w:type="dxa"/>
            <w:shd w:val="clear" w:color="auto" w:fill="auto"/>
            <w:vAlign w:val="center"/>
          </w:tcPr>
          <w:p w14:paraId="127203FE">
            <w:pPr>
              <w:keepNext w:val="0"/>
              <w:keepLines w:val="0"/>
              <w:pageBreakBefore w:val="0"/>
              <w:widowControl w:val="0"/>
              <w:kinsoku/>
              <w:wordWrap w:val="0"/>
              <w:overflowPunct/>
              <w:topLinePunct/>
              <w:autoSpaceDE/>
              <w:autoSpaceDN/>
              <w:bidi w:val="0"/>
              <w:adjustRightInd/>
              <w:snapToGrid/>
              <w:spacing w:line="320" w:lineRule="exact"/>
              <w:jc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w:t>
            </w:r>
          </w:p>
        </w:tc>
        <w:tc>
          <w:tcPr>
            <w:tcW w:w="326" w:type="pct"/>
            <w:shd w:val="clear" w:color="auto" w:fill="auto"/>
            <w:vAlign w:val="center"/>
          </w:tcPr>
          <w:p w14:paraId="035E8CDE">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蛔虫卵</w:t>
            </w:r>
          </w:p>
        </w:tc>
        <w:tc>
          <w:tcPr>
            <w:tcW w:w="251" w:type="pct"/>
            <w:shd w:val="clear" w:color="auto" w:fill="auto"/>
            <w:vAlign w:val="center"/>
          </w:tcPr>
          <w:p w14:paraId="585DC427">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手工</w:t>
            </w:r>
          </w:p>
        </w:tc>
        <w:tc>
          <w:tcPr>
            <w:tcW w:w="254" w:type="pct"/>
            <w:shd w:val="clear" w:color="auto" w:fill="auto"/>
            <w:vAlign w:val="center"/>
          </w:tcPr>
          <w:p w14:paraId="64015537">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238" w:type="pct"/>
            <w:shd w:val="clear" w:color="auto" w:fill="auto"/>
            <w:vAlign w:val="center"/>
          </w:tcPr>
          <w:p w14:paraId="55DE5968">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228" w:type="pct"/>
            <w:shd w:val="clear" w:color="auto" w:fill="auto"/>
            <w:vAlign w:val="center"/>
          </w:tcPr>
          <w:p w14:paraId="663ACB6E">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316" w:type="pct"/>
            <w:shd w:val="clear" w:color="auto" w:fill="auto"/>
            <w:vAlign w:val="center"/>
          </w:tcPr>
          <w:p w14:paraId="5683D32E">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369" w:type="pct"/>
            <w:shd w:val="clear" w:color="auto" w:fill="auto"/>
            <w:vAlign w:val="center"/>
          </w:tcPr>
          <w:p w14:paraId="02B985ED">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污泥采用多点取样，样品重量不小于 1 kg</w:t>
            </w:r>
          </w:p>
        </w:tc>
        <w:tc>
          <w:tcPr>
            <w:tcW w:w="323" w:type="pct"/>
            <w:shd w:val="clear" w:color="auto" w:fill="auto"/>
            <w:vAlign w:val="center"/>
          </w:tcPr>
          <w:p w14:paraId="024C8B65">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栅渣、化粪池和污水处理站污泥清掏前</w:t>
            </w:r>
          </w:p>
        </w:tc>
        <w:tc>
          <w:tcPr>
            <w:tcW w:w="614" w:type="pct"/>
            <w:shd w:val="clear" w:color="auto" w:fill="auto"/>
            <w:vAlign w:val="center"/>
          </w:tcPr>
          <w:p w14:paraId="4BABC173">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医疗机构污泥中蛔虫卵的检验方法 GB 18466—2005 附录 D</w:t>
            </w:r>
          </w:p>
        </w:tc>
        <w:tc>
          <w:tcPr>
            <w:tcW w:w="460" w:type="pct"/>
            <w:shd w:val="clear" w:color="auto" w:fill="auto"/>
            <w:vAlign w:val="center"/>
          </w:tcPr>
          <w:p w14:paraId="044A6501">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蛔虫卵死亡率&gt;95%,污泥清掏前需按照DB37/576-2020进行监测,监测内容为污泥</w:t>
            </w:r>
          </w:p>
        </w:tc>
      </w:tr>
      <w:tr w14:paraId="05236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09" w:type="pct"/>
            <w:shd w:val="clear" w:color="auto" w:fill="auto"/>
            <w:vAlign w:val="center"/>
          </w:tcPr>
          <w:p w14:paraId="3D219A89">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w:t>
            </w:r>
          </w:p>
        </w:tc>
        <w:tc>
          <w:tcPr>
            <w:tcW w:w="261" w:type="pct"/>
            <w:shd w:val="clear" w:color="auto" w:fill="auto"/>
            <w:vAlign w:val="center"/>
          </w:tcPr>
          <w:p w14:paraId="44EF2AD9">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废水</w:t>
            </w:r>
          </w:p>
        </w:tc>
        <w:tc>
          <w:tcPr>
            <w:tcW w:w="303" w:type="pct"/>
            <w:shd w:val="clear" w:color="auto" w:fill="auto"/>
            <w:vAlign w:val="center"/>
          </w:tcPr>
          <w:p w14:paraId="371F10CF">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DW001</w:t>
            </w:r>
          </w:p>
        </w:tc>
        <w:tc>
          <w:tcPr>
            <w:tcW w:w="385" w:type="pct"/>
            <w:shd w:val="clear" w:color="auto" w:fill="auto"/>
            <w:vAlign w:val="center"/>
          </w:tcPr>
          <w:p w14:paraId="699115C1">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厂区废水排放口</w:t>
            </w:r>
          </w:p>
        </w:tc>
        <w:tc>
          <w:tcPr>
            <w:tcW w:w="1390" w:type="dxa"/>
            <w:shd w:val="clear" w:color="auto" w:fill="auto"/>
            <w:vAlign w:val="center"/>
          </w:tcPr>
          <w:p w14:paraId="300D3DCF">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326" w:type="pct"/>
            <w:shd w:val="clear" w:color="auto" w:fill="auto"/>
            <w:vAlign w:val="center"/>
          </w:tcPr>
          <w:p w14:paraId="0BA39310">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粪大肠菌群</w:t>
            </w:r>
          </w:p>
        </w:tc>
        <w:tc>
          <w:tcPr>
            <w:tcW w:w="251" w:type="pct"/>
            <w:shd w:val="clear" w:color="auto" w:fill="auto"/>
            <w:vAlign w:val="center"/>
          </w:tcPr>
          <w:p w14:paraId="421FCD77">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手工</w:t>
            </w:r>
          </w:p>
        </w:tc>
        <w:tc>
          <w:tcPr>
            <w:tcW w:w="254" w:type="pct"/>
            <w:shd w:val="clear" w:color="auto" w:fill="auto"/>
            <w:vAlign w:val="center"/>
          </w:tcPr>
          <w:p w14:paraId="782311B7">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238" w:type="pct"/>
            <w:shd w:val="clear" w:color="auto" w:fill="auto"/>
            <w:vAlign w:val="center"/>
          </w:tcPr>
          <w:p w14:paraId="398D6E80">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228" w:type="pct"/>
            <w:shd w:val="clear" w:color="auto" w:fill="auto"/>
            <w:vAlign w:val="center"/>
          </w:tcPr>
          <w:p w14:paraId="2D309486">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316" w:type="pct"/>
            <w:shd w:val="clear" w:color="auto" w:fill="auto"/>
            <w:vAlign w:val="center"/>
          </w:tcPr>
          <w:p w14:paraId="043981AD">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369" w:type="pct"/>
            <w:shd w:val="clear" w:color="auto" w:fill="auto"/>
            <w:vAlign w:val="center"/>
          </w:tcPr>
          <w:p w14:paraId="1360058A">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污泥采用多点取样，样品重量不小于 1 kg。</w:t>
            </w:r>
          </w:p>
        </w:tc>
        <w:tc>
          <w:tcPr>
            <w:tcW w:w="323" w:type="pct"/>
            <w:shd w:val="clear" w:color="auto" w:fill="auto"/>
            <w:vAlign w:val="center"/>
          </w:tcPr>
          <w:p w14:paraId="4E29C7A8">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栅渣、化粪池和污水处理站污泥清掏前</w:t>
            </w:r>
          </w:p>
        </w:tc>
        <w:tc>
          <w:tcPr>
            <w:tcW w:w="614" w:type="pct"/>
            <w:shd w:val="clear" w:color="auto" w:fill="auto"/>
            <w:vAlign w:val="center"/>
          </w:tcPr>
          <w:p w14:paraId="0740A967">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医疗机构污水和污泥中粪大肠菌群的检验方法GB 18466—2005 附录 A</w:t>
            </w:r>
          </w:p>
        </w:tc>
        <w:tc>
          <w:tcPr>
            <w:tcW w:w="460" w:type="pct"/>
            <w:shd w:val="clear" w:color="auto" w:fill="auto"/>
            <w:vAlign w:val="center"/>
          </w:tcPr>
          <w:p w14:paraId="6DBD4D4F">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粪大肠菌群数(MPN/g)≤100,污泥清掏前需按照DB37-596-2020要求进行监测，监测内容为污泥</w:t>
            </w:r>
          </w:p>
        </w:tc>
      </w:tr>
      <w:tr w14:paraId="191EF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95" w:hRule="atLeast"/>
        </w:trPr>
        <w:tc>
          <w:tcPr>
            <w:tcW w:w="209" w:type="pct"/>
            <w:shd w:val="clear" w:color="auto" w:fill="auto"/>
            <w:vAlign w:val="center"/>
          </w:tcPr>
          <w:p w14:paraId="51EA2396">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w:t>
            </w:r>
          </w:p>
        </w:tc>
        <w:tc>
          <w:tcPr>
            <w:tcW w:w="261" w:type="pct"/>
            <w:shd w:val="clear" w:color="auto" w:fill="auto"/>
            <w:vAlign w:val="center"/>
          </w:tcPr>
          <w:p w14:paraId="2307A8B8">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废水</w:t>
            </w:r>
          </w:p>
        </w:tc>
        <w:tc>
          <w:tcPr>
            <w:tcW w:w="303" w:type="pct"/>
            <w:shd w:val="clear" w:color="auto" w:fill="auto"/>
            <w:vAlign w:val="center"/>
          </w:tcPr>
          <w:p w14:paraId="6C840531">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DW001</w:t>
            </w:r>
          </w:p>
        </w:tc>
        <w:tc>
          <w:tcPr>
            <w:tcW w:w="385" w:type="pct"/>
            <w:shd w:val="clear" w:color="auto" w:fill="auto"/>
            <w:vAlign w:val="center"/>
          </w:tcPr>
          <w:p w14:paraId="21EBDBE6">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厂区废水排放口</w:t>
            </w:r>
          </w:p>
        </w:tc>
        <w:tc>
          <w:tcPr>
            <w:tcW w:w="454" w:type="pct"/>
            <w:shd w:val="clear" w:color="auto" w:fill="auto"/>
            <w:vAlign w:val="center"/>
          </w:tcPr>
          <w:p w14:paraId="2EFF5C13">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流量</w:t>
            </w:r>
          </w:p>
        </w:tc>
        <w:tc>
          <w:tcPr>
            <w:tcW w:w="326" w:type="pct"/>
            <w:shd w:val="clear" w:color="auto" w:fill="auto"/>
            <w:vAlign w:val="center"/>
          </w:tcPr>
          <w:p w14:paraId="7A5911B1">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阴离子表面活性剂</w:t>
            </w:r>
          </w:p>
        </w:tc>
        <w:tc>
          <w:tcPr>
            <w:tcW w:w="251" w:type="pct"/>
            <w:shd w:val="clear" w:color="auto" w:fill="auto"/>
            <w:vAlign w:val="center"/>
          </w:tcPr>
          <w:p w14:paraId="536483D4">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手工</w:t>
            </w:r>
          </w:p>
        </w:tc>
        <w:tc>
          <w:tcPr>
            <w:tcW w:w="254" w:type="pct"/>
            <w:shd w:val="clear" w:color="auto" w:fill="auto"/>
            <w:vAlign w:val="center"/>
          </w:tcPr>
          <w:p w14:paraId="40D8EFDB">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238" w:type="pct"/>
            <w:shd w:val="clear" w:color="auto" w:fill="auto"/>
            <w:vAlign w:val="center"/>
          </w:tcPr>
          <w:p w14:paraId="7D4EF16B">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228" w:type="pct"/>
            <w:shd w:val="clear" w:color="auto" w:fill="auto"/>
            <w:vAlign w:val="center"/>
          </w:tcPr>
          <w:p w14:paraId="7C86B9EA">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316" w:type="pct"/>
            <w:shd w:val="clear" w:color="auto" w:fill="auto"/>
            <w:vAlign w:val="center"/>
          </w:tcPr>
          <w:p w14:paraId="01D8348A">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369" w:type="pct"/>
            <w:shd w:val="clear" w:color="auto" w:fill="auto"/>
            <w:vAlign w:val="center"/>
          </w:tcPr>
          <w:p w14:paraId="2A830A4A">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瞬时采样 至少3个瞬时样</w:t>
            </w:r>
          </w:p>
        </w:tc>
        <w:tc>
          <w:tcPr>
            <w:tcW w:w="323" w:type="pct"/>
            <w:shd w:val="clear" w:color="auto" w:fill="auto"/>
            <w:vAlign w:val="center"/>
          </w:tcPr>
          <w:p w14:paraId="519E51A6">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1次/季</w:t>
            </w:r>
          </w:p>
        </w:tc>
        <w:tc>
          <w:tcPr>
            <w:tcW w:w="614" w:type="pct"/>
            <w:shd w:val="clear" w:color="auto" w:fill="auto"/>
            <w:vAlign w:val="center"/>
          </w:tcPr>
          <w:p w14:paraId="294E6BBE">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水质 阴离子表面活性剂的测定  亚甲基蓝分光光度法 GB7494-1987</w:t>
            </w:r>
          </w:p>
        </w:tc>
        <w:tc>
          <w:tcPr>
            <w:tcW w:w="460" w:type="pct"/>
            <w:shd w:val="clear" w:color="auto" w:fill="auto"/>
            <w:vAlign w:val="center"/>
          </w:tcPr>
          <w:p w14:paraId="60358318">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r>
      <w:tr w14:paraId="5FFE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5" w:hRule="atLeast"/>
        </w:trPr>
        <w:tc>
          <w:tcPr>
            <w:tcW w:w="209" w:type="pct"/>
            <w:shd w:val="clear" w:color="auto" w:fill="auto"/>
            <w:vAlign w:val="center"/>
          </w:tcPr>
          <w:p w14:paraId="1C14D88C">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17</w:t>
            </w:r>
          </w:p>
        </w:tc>
        <w:tc>
          <w:tcPr>
            <w:tcW w:w="261" w:type="pct"/>
            <w:shd w:val="clear" w:color="auto" w:fill="auto"/>
            <w:vAlign w:val="center"/>
          </w:tcPr>
          <w:p w14:paraId="35D1F7CB">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废水</w:t>
            </w:r>
          </w:p>
        </w:tc>
        <w:tc>
          <w:tcPr>
            <w:tcW w:w="303" w:type="pct"/>
            <w:shd w:val="clear" w:color="auto" w:fill="auto"/>
            <w:vAlign w:val="center"/>
          </w:tcPr>
          <w:p w14:paraId="0D3BC13E">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DW001</w:t>
            </w:r>
          </w:p>
        </w:tc>
        <w:tc>
          <w:tcPr>
            <w:tcW w:w="385" w:type="pct"/>
            <w:shd w:val="clear" w:color="auto" w:fill="auto"/>
            <w:vAlign w:val="center"/>
          </w:tcPr>
          <w:p w14:paraId="4FD434C3">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厂区废水排放口</w:t>
            </w:r>
          </w:p>
        </w:tc>
        <w:tc>
          <w:tcPr>
            <w:tcW w:w="454" w:type="pct"/>
            <w:shd w:val="clear" w:color="auto" w:fill="auto"/>
            <w:vAlign w:val="center"/>
          </w:tcPr>
          <w:p w14:paraId="3FE112EF">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流量</w:t>
            </w:r>
          </w:p>
        </w:tc>
        <w:tc>
          <w:tcPr>
            <w:tcW w:w="326" w:type="pct"/>
            <w:shd w:val="clear" w:color="auto" w:fill="auto"/>
            <w:vAlign w:val="center"/>
          </w:tcPr>
          <w:p w14:paraId="072B0753">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总氮（以N计）</w:t>
            </w:r>
          </w:p>
        </w:tc>
        <w:tc>
          <w:tcPr>
            <w:tcW w:w="251" w:type="pct"/>
            <w:shd w:val="clear" w:color="auto" w:fill="auto"/>
            <w:vAlign w:val="center"/>
          </w:tcPr>
          <w:p w14:paraId="1E795DDB">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手工</w:t>
            </w:r>
          </w:p>
        </w:tc>
        <w:tc>
          <w:tcPr>
            <w:tcW w:w="254" w:type="pct"/>
            <w:shd w:val="clear" w:color="auto" w:fill="auto"/>
            <w:vAlign w:val="center"/>
          </w:tcPr>
          <w:p w14:paraId="11F7A6E1">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238" w:type="pct"/>
            <w:shd w:val="clear" w:color="auto" w:fill="auto"/>
            <w:vAlign w:val="center"/>
          </w:tcPr>
          <w:p w14:paraId="4E93E3C3">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228" w:type="pct"/>
            <w:shd w:val="clear" w:color="auto" w:fill="auto"/>
            <w:vAlign w:val="center"/>
          </w:tcPr>
          <w:p w14:paraId="0D7AF389">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316" w:type="pct"/>
            <w:shd w:val="clear" w:color="auto" w:fill="auto"/>
            <w:vAlign w:val="center"/>
          </w:tcPr>
          <w:p w14:paraId="0A5F613D">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369" w:type="pct"/>
            <w:shd w:val="clear" w:color="auto" w:fill="auto"/>
            <w:vAlign w:val="center"/>
          </w:tcPr>
          <w:p w14:paraId="42B2F3BD">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瞬时采样 至少3个瞬时样</w:t>
            </w:r>
          </w:p>
        </w:tc>
        <w:tc>
          <w:tcPr>
            <w:tcW w:w="323" w:type="pct"/>
            <w:shd w:val="clear" w:color="auto" w:fill="auto"/>
            <w:vAlign w:val="center"/>
          </w:tcPr>
          <w:p w14:paraId="22678E55">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1次/季</w:t>
            </w:r>
          </w:p>
        </w:tc>
        <w:tc>
          <w:tcPr>
            <w:tcW w:w="614" w:type="pct"/>
            <w:shd w:val="clear" w:color="auto" w:fill="auto"/>
            <w:vAlign w:val="center"/>
          </w:tcPr>
          <w:p w14:paraId="03CFB007">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水质 总氮的测定 碱性过硫酸钾消解紫外分光光度法 HJ 636-2012</w:t>
            </w:r>
          </w:p>
        </w:tc>
        <w:tc>
          <w:tcPr>
            <w:tcW w:w="460" w:type="pct"/>
            <w:shd w:val="clear" w:color="auto" w:fill="auto"/>
            <w:vAlign w:val="center"/>
          </w:tcPr>
          <w:p w14:paraId="5EACBE3F">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r>
      <w:tr w14:paraId="7211E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5" w:hRule="atLeast"/>
        </w:trPr>
        <w:tc>
          <w:tcPr>
            <w:tcW w:w="209" w:type="pct"/>
            <w:shd w:val="clear" w:color="auto" w:fill="auto"/>
            <w:vAlign w:val="center"/>
          </w:tcPr>
          <w:p w14:paraId="5E561763">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18</w:t>
            </w:r>
          </w:p>
        </w:tc>
        <w:tc>
          <w:tcPr>
            <w:tcW w:w="261" w:type="pct"/>
            <w:shd w:val="clear" w:color="auto" w:fill="auto"/>
            <w:vAlign w:val="center"/>
          </w:tcPr>
          <w:p w14:paraId="0FEDA90F">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废水</w:t>
            </w:r>
          </w:p>
        </w:tc>
        <w:tc>
          <w:tcPr>
            <w:tcW w:w="303" w:type="pct"/>
            <w:shd w:val="clear" w:color="auto" w:fill="auto"/>
            <w:vAlign w:val="center"/>
          </w:tcPr>
          <w:p w14:paraId="0FA027B2">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DW001</w:t>
            </w:r>
          </w:p>
        </w:tc>
        <w:tc>
          <w:tcPr>
            <w:tcW w:w="385" w:type="pct"/>
            <w:shd w:val="clear" w:color="auto" w:fill="auto"/>
            <w:vAlign w:val="center"/>
          </w:tcPr>
          <w:p w14:paraId="6820E99C">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厂区废水排放口</w:t>
            </w:r>
          </w:p>
        </w:tc>
        <w:tc>
          <w:tcPr>
            <w:tcW w:w="454" w:type="pct"/>
            <w:shd w:val="clear" w:color="auto" w:fill="auto"/>
            <w:vAlign w:val="center"/>
          </w:tcPr>
          <w:p w14:paraId="16276931">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流量</w:t>
            </w:r>
          </w:p>
        </w:tc>
        <w:tc>
          <w:tcPr>
            <w:tcW w:w="326" w:type="pct"/>
            <w:shd w:val="clear" w:color="auto" w:fill="auto"/>
            <w:vAlign w:val="center"/>
          </w:tcPr>
          <w:p w14:paraId="3E7F36EF">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氨氮（NH3-N）</w:t>
            </w:r>
          </w:p>
        </w:tc>
        <w:tc>
          <w:tcPr>
            <w:tcW w:w="251" w:type="pct"/>
            <w:shd w:val="clear" w:color="auto" w:fill="auto"/>
            <w:vAlign w:val="center"/>
          </w:tcPr>
          <w:p w14:paraId="63F294D7">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自动</w:t>
            </w:r>
          </w:p>
        </w:tc>
        <w:tc>
          <w:tcPr>
            <w:tcW w:w="254" w:type="pct"/>
            <w:shd w:val="clear" w:color="auto" w:fill="auto"/>
            <w:vAlign w:val="center"/>
          </w:tcPr>
          <w:p w14:paraId="1595031F">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是</w:t>
            </w:r>
          </w:p>
        </w:tc>
        <w:tc>
          <w:tcPr>
            <w:tcW w:w="238" w:type="pct"/>
            <w:shd w:val="clear" w:color="auto" w:fill="auto"/>
            <w:vAlign w:val="center"/>
          </w:tcPr>
          <w:p w14:paraId="3C41167B">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在线自动监测仪</w:t>
            </w:r>
          </w:p>
        </w:tc>
        <w:tc>
          <w:tcPr>
            <w:tcW w:w="228" w:type="pct"/>
            <w:shd w:val="clear" w:color="auto" w:fill="auto"/>
            <w:vAlign w:val="center"/>
          </w:tcPr>
          <w:p w14:paraId="3A812616">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院区污水总排口</w:t>
            </w:r>
          </w:p>
        </w:tc>
        <w:tc>
          <w:tcPr>
            <w:tcW w:w="316" w:type="pct"/>
            <w:shd w:val="clear" w:color="auto" w:fill="auto"/>
            <w:vAlign w:val="center"/>
          </w:tcPr>
          <w:p w14:paraId="4C8880E2">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是</w:t>
            </w:r>
          </w:p>
        </w:tc>
        <w:tc>
          <w:tcPr>
            <w:tcW w:w="369" w:type="pct"/>
            <w:shd w:val="clear" w:color="auto" w:fill="auto"/>
            <w:vAlign w:val="center"/>
          </w:tcPr>
          <w:p w14:paraId="50E36935">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瞬时采样 至少3个瞬时样</w:t>
            </w:r>
          </w:p>
        </w:tc>
        <w:tc>
          <w:tcPr>
            <w:tcW w:w="323" w:type="pct"/>
            <w:shd w:val="clear" w:color="auto" w:fill="auto"/>
            <w:vAlign w:val="center"/>
          </w:tcPr>
          <w:p w14:paraId="50E29FB1">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自动监控设施出现故障期间，每天不少于4次，间隔不得超过6小时</w:t>
            </w:r>
          </w:p>
        </w:tc>
        <w:tc>
          <w:tcPr>
            <w:tcW w:w="614" w:type="pct"/>
            <w:shd w:val="clear" w:color="auto" w:fill="auto"/>
            <w:vAlign w:val="center"/>
          </w:tcPr>
          <w:p w14:paraId="1F8E7D9B">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水质 氨氮的测定 纳氏试剂分光光度法 HJ 535-2009</w:t>
            </w:r>
          </w:p>
        </w:tc>
        <w:tc>
          <w:tcPr>
            <w:tcW w:w="460" w:type="pct"/>
            <w:shd w:val="clear" w:color="auto" w:fill="auto"/>
            <w:vAlign w:val="center"/>
          </w:tcPr>
          <w:p w14:paraId="761F0CF9">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r>
      <w:tr w14:paraId="6C80A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5" w:hRule="atLeast"/>
        </w:trPr>
        <w:tc>
          <w:tcPr>
            <w:tcW w:w="209" w:type="pct"/>
            <w:shd w:val="clear" w:color="auto" w:fill="auto"/>
            <w:vAlign w:val="center"/>
          </w:tcPr>
          <w:p w14:paraId="27F66F5F">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19</w:t>
            </w:r>
          </w:p>
        </w:tc>
        <w:tc>
          <w:tcPr>
            <w:tcW w:w="261" w:type="pct"/>
            <w:shd w:val="clear" w:color="auto" w:fill="auto"/>
            <w:vAlign w:val="center"/>
          </w:tcPr>
          <w:p w14:paraId="539574DD">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废水</w:t>
            </w:r>
          </w:p>
        </w:tc>
        <w:tc>
          <w:tcPr>
            <w:tcW w:w="303" w:type="pct"/>
            <w:shd w:val="clear" w:color="auto" w:fill="auto"/>
            <w:vAlign w:val="center"/>
          </w:tcPr>
          <w:p w14:paraId="448EE9D4">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DW001</w:t>
            </w:r>
          </w:p>
        </w:tc>
        <w:tc>
          <w:tcPr>
            <w:tcW w:w="385" w:type="pct"/>
            <w:shd w:val="clear" w:color="auto" w:fill="auto"/>
            <w:vAlign w:val="center"/>
          </w:tcPr>
          <w:p w14:paraId="26345DE9">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厂区废水排放口</w:t>
            </w:r>
          </w:p>
        </w:tc>
        <w:tc>
          <w:tcPr>
            <w:tcW w:w="454" w:type="pct"/>
            <w:shd w:val="clear" w:color="auto" w:fill="auto"/>
            <w:vAlign w:val="center"/>
          </w:tcPr>
          <w:p w14:paraId="17523867">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流量</w:t>
            </w:r>
          </w:p>
        </w:tc>
        <w:tc>
          <w:tcPr>
            <w:tcW w:w="326" w:type="pct"/>
            <w:shd w:val="clear" w:color="auto" w:fill="auto"/>
            <w:vAlign w:val="center"/>
          </w:tcPr>
          <w:p w14:paraId="26DAD0AC">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总磷（以P计）</w:t>
            </w:r>
          </w:p>
        </w:tc>
        <w:tc>
          <w:tcPr>
            <w:tcW w:w="251" w:type="pct"/>
            <w:shd w:val="clear" w:color="auto" w:fill="auto"/>
            <w:vAlign w:val="center"/>
          </w:tcPr>
          <w:p w14:paraId="3DC36E17">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手工</w:t>
            </w:r>
          </w:p>
        </w:tc>
        <w:tc>
          <w:tcPr>
            <w:tcW w:w="254" w:type="pct"/>
            <w:shd w:val="clear" w:color="auto" w:fill="auto"/>
            <w:vAlign w:val="center"/>
          </w:tcPr>
          <w:p w14:paraId="419D257C">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238" w:type="pct"/>
            <w:shd w:val="clear" w:color="auto" w:fill="auto"/>
            <w:vAlign w:val="center"/>
          </w:tcPr>
          <w:p w14:paraId="3770FA95">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228" w:type="pct"/>
            <w:shd w:val="clear" w:color="auto" w:fill="auto"/>
            <w:vAlign w:val="center"/>
          </w:tcPr>
          <w:p w14:paraId="580F6B05">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316" w:type="pct"/>
            <w:shd w:val="clear" w:color="auto" w:fill="auto"/>
            <w:vAlign w:val="center"/>
          </w:tcPr>
          <w:p w14:paraId="72ADB7D1">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369" w:type="pct"/>
            <w:shd w:val="clear" w:color="auto" w:fill="auto"/>
            <w:vAlign w:val="center"/>
          </w:tcPr>
          <w:p w14:paraId="499F7FBF">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瞬时采样 至少3个瞬时样</w:t>
            </w:r>
          </w:p>
        </w:tc>
        <w:tc>
          <w:tcPr>
            <w:tcW w:w="323" w:type="pct"/>
            <w:shd w:val="clear" w:color="auto" w:fill="auto"/>
            <w:vAlign w:val="center"/>
          </w:tcPr>
          <w:p w14:paraId="78C14B09">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1次/季</w:t>
            </w:r>
          </w:p>
        </w:tc>
        <w:tc>
          <w:tcPr>
            <w:tcW w:w="614" w:type="pct"/>
            <w:shd w:val="clear" w:color="auto" w:fill="auto"/>
            <w:vAlign w:val="center"/>
          </w:tcPr>
          <w:p w14:paraId="76D2D5E5">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水质 总磷的测定 钼酸铵分光光度法 GB 11893-1989</w:t>
            </w:r>
          </w:p>
        </w:tc>
        <w:tc>
          <w:tcPr>
            <w:tcW w:w="460" w:type="pct"/>
            <w:shd w:val="clear" w:color="auto" w:fill="auto"/>
            <w:vAlign w:val="center"/>
          </w:tcPr>
          <w:p w14:paraId="1A584DB4">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r>
      <w:tr w14:paraId="07DC5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5" w:hRule="atLeast"/>
        </w:trPr>
        <w:tc>
          <w:tcPr>
            <w:tcW w:w="209" w:type="pct"/>
            <w:shd w:val="clear" w:color="auto" w:fill="auto"/>
            <w:vAlign w:val="center"/>
          </w:tcPr>
          <w:p w14:paraId="4493CADF">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w:t>
            </w:r>
          </w:p>
        </w:tc>
        <w:tc>
          <w:tcPr>
            <w:tcW w:w="261" w:type="pct"/>
            <w:shd w:val="clear" w:color="auto" w:fill="auto"/>
            <w:vAlign w:val="center"/>
          </w:tcPr>
          <w:p w14:paraId="13AC85CF">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废水</w:t>
            </w:r>
          </w:p>
        </w:tc>
        <w:tc>
          <w:tcPr>
            <w:tcW w:w="303" w:type="pct"/>
            <w:shd w:val="clear" w:color="auto" w:fill="auto"/>
            <w:vAlign w:val="center"/>
          </w:tcPr>
          <w:p w14:paraId="2D4F666E">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DW001</w:t>
            </w:r>
          </w:p>
        </w:tc>
        <w:tc>
          <w:tcPr>
            <w:tcW w:w="385" w:type="pct"/>
            <w:shd w:val="clear" w:color="auto" w:fill="auto"/>
            <w:vAlign w:val="center"/>
          </w:tcPr>
          <w:p w14:paraId="38DE2269">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厂区废水排放口</w:t>
            </w:r>
          </w:p>
        </w:tc>
        <w:tc>
          <w:tcPr>
            <w:tcW w:w="454" w:type="pct"/>
            <w:shd w:val="clear" w:color="auto" w:fill="auto"/>
            <w:vAlign w:val="center"/>
          </w:tcPr>
          <w:p w14:paraId="793BB228">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流量</w:t>
            </w:r>
          </w:p>
        </w:tc>
        <w:tc>
          <w:tcPr>
            <w:tcW w:w="326" w:type="pct"/>
            <w:shd w:val="clear" w:color="auto" w:fill="auto"/>
            <w:vAlign w:val="center"/>
          </w:tcPr>
          <w:p w14:paraId="2C3864D4">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氟化物（以F-计）</w:t>
            </w:r>
          </w:p>
        </w:tc>
        <w:tc>
          <w:tcPr>
            <w:tcW w:w="251" w:type="pct"/>
            <w:shd w:val="clear" w:color="auto" w:fill="auto"/>
            <w:vAlign w:val="center"/>
          </w:tcPr>
          <w:p w14:paraId="42F7A8F8">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手工</w:t>
            </w:r>
          </w:p>
        </w:tc>
        <w:tc>
          <w:tcPr>
            <w:tcW w:w="254" w:type="pct"/>
            <w:shd w:val="clear" w:color="auto" w:fill="auto"/>
            <w:vAlign w:val="center"/>
          </w:tcPr>
          <w:p w14:paraId="595DB392">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238" w:type="pct"/>
            <w:shd w:val="clear" w:color="auto" w:fill="auto"/>
            <w:vAlign w:val="center"/>
          </w:tcPr>
          <w:p w14:paraId="634F6A4D">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228" w:type="pct"/>
            <w:shd w:val="clear" w:color="auto" w:fill="auto"/>
            <w:vAlign w:val="center"/>
          </w:tcPr>
          <w:p w14:paraId="0636A7BF">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316" w:type="pct"/>
            <w:shd w:val="clear" w:color="auto" w:fill="auto"/>
            <w:vAlign w:val="center"/>
          </w:tcPr>
          <w:p w14:paraId="1184E99B">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369" w:type="pct"/>
            <w:shd w:val="clear" w:color="auto" w:fill="auto"/>
            <w:vAlign w:val="center"/>
          </w:tcPr>
          <w:p w14:paraId="487C2728">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瞬时采样 至少3个瞬时样</w:t>
            </w:r>
          </w:p>
        </w:tc>
        <w:tc>
          <w:tcPr>
            <w:tcW w:w="323" w:type="pct"/>
            <w:shd w:val="clear" w:color="auto" w:fill="auto"/>
            <w:vAlign w:val="center"/>
          </w:tcPr>
          <w:p w14:paraId="77732C5B">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1次/季</w:t>
            </w:r>
          </w:p>
        </w:tc>
        <w:tc>
          <w:tcPr>
            <w:tcW w:w="614" w:type="pct"/>
            <w:shd w:val="clear" w:color="auto" w:fill="auto"/>
            <w:vAlign w:val="center"/>
          </w:tcPr>
          <w:p w14:paraId="18BF548A">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水质 氟化物的测定 离子选择电极法GB 7484-87</w:t>
            </w:r>
          </w:p>
        </w:tc>
        <w:tc>
          <w:tcPr>
            <w:tcW w:w="460" w:type="pct"/>
            <w:shd w:val="clear" w:color="auto" w:fill="auto"/>
            <w:vAlign w:val="center"/>
          </w:tcPr>
          <w:p w14:paraId="7A7C9844">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r>
      <w:tr w14:paraId="09CF3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95" w:hRule="atLeast"/>
        </w:trPr>
        <w:tc>
          <w:tcPr>
            <w:tcW w:w="209" w:type="pct"/>
            <w:shd w:val="clear" w:color="auto" w:fill="auto"/>
            <w:vAlign w:val="center"/>
          </w:tcPr>
          <w:p w14:paraId="4D8947B6">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21</w:t>
            </w:r>
          </w:p>
        </w:tc>
        <w:tc>
          <w:tcPr>
            <w:tcW w:w="261" w:type="pct"/>
            <w:shd w:val="clear" w:color="auto" w:fill="auto"/>
            <w:vAlign w:val="center"/>
          </w:tcPr>
          <w:p w14:paraId="769896C3">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废水</w:t>
            </w:r>
          </w:p>
        </w:tc>
        <w:tc>
          <w:tcPr>
            <w:tcW w:w="303" w:type="pct"/>
            <w:shd w:val="clear" w:color="auto" w:fill="auto"/>
            <w:vAlign w:val="center"/>
          </w:tcPr>
          <w:p w14:paraId="507AB202">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DW001</w:t>
            </w:r>
          </w:p>
        </w:tc>
        <w:tc>
          <w:tcPr>
            <w:tcW w:w="385" w:type="pct"/>
            <w:shd w:val="clear" w:color="auto" w:fill="auto"/>
            <w:vAlign w:val="center"/>
          </w:tcPr>
          <w:p w14:paraId="512CFCAE">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厂区废水排放口</w:t>
            </w:r>
          </w:p>
        </w:tc>
        <w:tc>
          <w:tcPr>
            <w:tcW w:w="454" w:type="pct"/>
            <w:shd w:val="clear" w:color="auto" w:fill="auto"/>
            <w:vAlign w:val="center"/>
          </w:tcPr>
          <w:p w14:paraId="1C784D52">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流量</w:t>
            </w:r>
          </w:p>
        </w:tc>
        <w:tc>
          <w:tcPr>
            <w:tcW w:w="326" w:type="pct"/>
            <w:shd w:val="clear" w:color="auto" w:fill="auto"/>
            <w:vAlign w:val="center"/>
          </w:tcPr>
          <w:p w14:paraId="2B29CA0A">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石油类</w:t>
            </w:r>
          </w:p>
        </w:tc>
        <w:tc>
          <w:tcPr>
            <w:tcW w:w="251" w:type="pct"/>
            <w:shd w:val="clear" w:color="auto" w:fill="auto"/>
            <w:vAlign w:val="center"/>
          </w:tcPr>
          <w:p w14:paraId="659A2742">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手工</w:t>
            </w:r>
          </w:p>
        </w:tc>
        <w:tc>
          <w:tcPr>
            <w:tcW w:w="254" w:type="pct"/>
            <w:shd w:val="clear" w:color="auto" w:fill="auto"/>
            <w:vAlign w:val="center"/>
          </w:tcPr>
          <w:p w14:paraId="5077D6AB">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238" w:type="pct"/>
            <w:shd w:val="clear" w:color="auto" w:fill="auto"/>
            <w:vAlign w:val="center"/>
          </w:tcPr>
          <w:p w14:paraId="1DFD9C5E">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228" w:type="pct"/>
            <w:shd w:val="clear" w:color="auto" w:fill="auto"/>
            <w:vAlign w:val="center"/>
          </w:tcPr>
          <w:p w14:paraId="1672E1DD">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316" w:type="pct"/>
            <w:shd w:val="clear" w:color="auto" w:fill="auto"/>
            <w:vAlign w:val="center"/>
          </w:tcPr>
          <w:p w14:paraId="5712E097">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369" w:type="pct"/>
            <w:shd w:val="clear" w:color="auto" w:fill="auto"/>
            <w:vAlign w:val="center"/>
          </w:tcPr>
          <w:p w14:paraId="4CC04E9E">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瞬时采样 至少3个瞬时样</w:t>
            </w:r>
          </w:p>
        </w:tc>
        <w:tc>
          <w:tcPr>
            <w:tcW w:w="323" w:type="pct"/>
            <w:shd w:val="clear" w:color="auto" w:fill="auto"/>
            <w:vAlign w:val="center"/>
          </w:tcPr>
          <w:p w14:paraId="6D73A119">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1次/季</w:t>
            </w:r>
          </w:p>
        </w:tc>
        <w:tc>
          <w:tcPr>
            <w:tcW w:w="614" w:type="pct"/>
            <w:shd w:val="clear" w:color="auto" w:fill="auto"/>
            <w:vAlign w:val="center"/>
          </w:tcPr>
          <w:p w14:paraId="1C60ADAA">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水质 石油类和动植物油类的测定 红外分光光度法（HJ637-2018）</w:t>
            </w:r>
          </w:p>
        </w:tc>
        <w:tc>
          <w:tcPr>
            <w:tcW w:w="460" w:type="pct"/>
            <w:shd w:val="clear" w:color="auto" w:fill="auto"/>
            <w:vAlign w:val="center"/>
          </w:tcPr>
          <w:p w14:paraId="0294896D">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r>
      <w:tr w14:paraId="50F7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5" w:hRule="atLeast"/>
        </w:trPr>
        <w:tc>
          <w:tcPr>
            <w:tcW w:w="209" w:type="pct"/>
            <w:shd w:val="clear" w:color="auto" w:fill="auto"/>
            <w:vAlign w:val="center"/>
          </w:tcPr>
          <w:p w14:paraId="535A81D2">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w:t>
            </w:r>
          </w:p>
        </w:tc>
        <w:tc>
          <w:tcPr>
            <w:tcW w:w="261" w:type="pct"/>
            <w:shd w:val="clear" w:color="auto" w:fill="auto"/>
            <w:vAlign w:val="center"/>
          </w:tcPr>
          <w:p w14:paraId="1C643605">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废水</w:t>
            </w:r>
          </w:p>
        </w:tc>
        <w:tc>
          <w:tcPr>
            <w:tcW w:w="303" w:type="pct"/>
            <w:shd w:val="clear" w:color="auto" w:fill="auto"/>
            <w:vAlign w:val="center"/>
          </w:tcPr>
          <w:p w14:paraId="65F660AF">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DW001</w:t>
            </w:r>
          </w:p>
        </w:tc>
        <w:tc>
          <w:tcPr>
            <w:tcW w:w="385" w:type="pct"/>
            <w:shd w:val="clear" w:color="auto" w:fill="auto"/>
            <w:vAlign w:val="center"/>
          </w:tcPr>
          <w:p w14:paraId="717D46D4">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厂区废水排放口</w:t>
            </w:r>
          </w:p>
        </w:tc>
        <w:tc>
          <w:tcPr>
            <w:tcW w:w="454" w:type="pct"/>
            <w:shd w:val="clear" w:color="auto" w:fill="auto"/>
            <w:vAlign w:val="center"/>
          </w:tcPr>
          <w:p w14:paraId="1707DFDD">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流量</w:t>
            </w:r>
          </w:p>
        </w:tc>
        <w:tc>
          <w:tcPr>
            <w:tcW w:w="326" w:type="pct"/>
            <w:shd w:val="clear" w:color="auto" w:fill="auto"/>
            <w:vAlign w:val="center"/>
          </w:tcPr>
          <w:p w14:paraId="3C34BB6C">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动植物油</w:t>
            </w:r>
          </w:p>
        </w:tc>
        <w:tc>
          <w:tcPr>
            <w:tcW w:w="251" w:type="pct"/>
            <w:shd w:val="clear" w:color="auto" w:fill="auto"/>
            <w:vAlign w:val="center"/>
          </w:tcPr>
          <w:p w14:paraId="22E1AF00">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手工</w:t>
            </w:r>
          </w:p>
        </w:tc>
        <w:tc>
          <w:tcPr>
            <w:tcW w:w="254" w:type="pct"/>
            <w:shd w:val="clear" w:color="auto" w:fill="auto"/>
            <w:vAlign w:val="center"/>
          </w:tcPr>
          <w:p w14:paraId="69E0BD74">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238" w:type="pct"/>
            <w:shd w:val="clear" w:color="auto" w:fill="auto"/>
            <w:vAlign w:val="center"/>
          </w:tcPr>
          <w:p w14:paraId="4A84F139">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228" w:type="pct"/>
            <w:shd w:val="clear" w:color="auto" w:fill="auto"/>
            <w:vAlign w:val="center"/>
          </w:tcPr>
          <w:p w14:paraId="1BABF83C">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316" w:type="pct"/>
            <w:shd w:val="clear" w:color="auto" w:fill="auto"/>
            <w:vAlign w:val="center"/>
          </w:tcPr>
          <w:p w14:paraId="65EDCF90">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369" w:type="pct"/>
            <w:shd w:val="clear" w:color="auto" w:fill="auto"/>
            <w:vAlign w:val="center"/>
          </w:tcPr>
          <w:p w14:paraId="580F1739">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瞬时采样 至少3个瞬时样</w:t>
            </w:r>
          </w:p>
        </w:tc>
        <w:tc>
          <w:tcPr>
            <w:tcW w:w="323" w:type="pct"/>
            <w:shd w:val="clear" w:color="auto" w:fill="auto"/>
            <w:vAlign w:val="center"/>
          </w:tcPr>
          <w:p w14:paraId="5A94984D">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1次/季</w:t>
            </w:r>
          </w:p>
        </w:tc>
        <w:tc>
          <w:tcPr>
            <w:tcW w:w="614" w:type="pct"/>
            <w:shd w:val="clear" w:color="auto" w:fill="auto"/>
            <w:vAlign w:val="center"/>
          </w:tcPr>
          <w:p w14:paraId="4B40E17B">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水质 石油类和动植物油类的测定 红外分光光度法（HJ637-2018）</w:t>
            </w:r>
          </w:p>
        </w:tc>
        <w:tc>
          <w:tcPr>
            <w:tcW w:w="460" w:type="pct"/>
            <w:shd w:val="clear" w:color="auto" w:fill="auto"/>
            <w:vAlign w:val="center"/>
          </w:tcPr>
          <w:p w14:paraId="20685807">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r>
      <w:tr w14:paraId="4147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209" w:type="pct"/>
            <w:shd w:val="clear" w:color="auto" w:fill="auto"/>
            <w:vAlign w:val="center"/>
          </w:tcPr>
          <w:p w14:paraId="30B80B3D">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23</w:t>
            </w:r>
          </w:p>
        </w:tc>
        <w:tc>
          <w:tcPr>
            <w:tcW w:w="261" w:type="pct"/>
            <w:shd w:val="clear" w:color="auto" w:fill="auto"/>
            <w:vAlign w:val="center"/>
          </w:tcPr>
          <w:p w14:paraId="4C561299">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废水</w:t>
            </w:r>
          </w:p>
        </w:tc>
        <w:tc>
          <w:tcPr>
            <w:tcW w:w="303" w:type="pct"/>
            <w:shd w:val="clear" w:color="auto" w:fill="auto"/>
            <w:vAlign w:val="center"/>
          </w:tcPr>
          <w:p w14:paraId="0A6CF3F8">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DW001</w:t>
            </w:r>
          </w:p>
        </w:tc>
        <w:tc>
          <w:tcPr>
            <w:tcW w:w="385" w:type="pct"/>
            <w:shd w:val="clear" w:color="auto" w:fill="auto"/>
            <w:vAlign w:val="center"/>
          </w:tcPr>
          <w:p w14:paraId="168FF1C4">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厂区废水排放口</w:t>
            </w:r>
          </w:p>
        </w:tc>
        <w:tc>
          <w:tcPr>
            <w:tcW w:w="454" w:type="pct"/>
            <w:shd w:val="clear" w:color="auto" w:fill="auto"/>
            <w:vAlign w:val="center"/>
          </w:tcPr>
          <w:p w14:paraId="3245A4E2">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流量</w:t>
            </w:r>
          </w:p>
        </w:tc>
        <w:tc>
          <w:tcPr>
            <w:tcW w:w="326" w:type="pct"/>
            <w:shd w:val="clear" w:color="auto" w:fill="auto"/>
            <w:vAlign w:val="center"/>
          </w:tcPr>
          <w:p w14:paraId="423FBC9F">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挥发酚</w:t>
            </w:r>
          </w:p>
        </w:tc>
        <w:tc>
          <w:tcPr>
            <w:tcW w:w="251" w:type="pct"/>
            <w:shd w:val="clear" w:color="auto" w:fill="auto"/>
            <w:vAlign w:val="center"/>
          </w:tcPr>
          <w:p w14:paraId="744CEDBB">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手工</w:t>
            </w:r>
          </w:p>
        </w:tc>
        <w:tc>
          <w:tcPr>
            <w:tcW w:w="254" w:type="pct"/>
            <w:shd w:val="clear" w:color="auto" w:fill="auto"/>
            <w:vAlign w:val="center"/>
          </w:tcPr>
          <w:p w14:paraId="423CEA66">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238" w:type="pct"/>
            <w:shd w:val="clear" w:color="auto" w:fill="auto"/>
            <w:vAlign w:val="center"/>
          </w:tcPr>
          <w:p w14:paraId="268739BA">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228" w:type="pct"/>
            <w:shd w:val="clear" w:color="auto" w:fill="auto"/>
            <w:vAlign w:val="center"/>
          </w:tcPr>
          <w:p w14:paraId="70E71266">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316" w:type="pct"/>
            <w:shd w:val="clear" w:color="auto" w:fill="auto"/>
            <w:vAlign w:val="center"/>
          </w:tcPr>
          <w:p w14:paraId="0E091145">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369" w:type="pct"/>
            <w:shd w:val="clear" w:color="auto" w:fill="auto"/>
            <w:vAlign w:val="center"/>
          </w:tcPr>
          <w:p w14:paraId="66930812">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瞬时采样 至少3个瞬时样</w:t>
            </w:r>
          </w:p>
        </w:tc>
        <w:tc>
          <w:tcPr>
            <w:tcW w:w="323" w:type="pct"/>
            <w:shd w:val="clear" w:color="auto" w:fill="auto"/>
            <w:vAlign w:val="center"/>
          </w:tcPr>
          <w:p w14:paraId="22E2C329">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1次/季</w:t>
            </w:r>
          </w:p>
        </w:tc>
        <w:tc>
          <w:tcPr>
            <w:tcW w:w="614" w:type="pct"/>
            <w:shd w:val="clear" w:color="auto" w:fill="auto"/>
            <w:vAlign w:val="center"/>
          </w:tcPr>
          <w:p w14:paraId="137EDDBD">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水质 挥发酚的测定 4-氨基安替比林分光光度法 HJ 503-2009</w:t>
            </w:r>
          </w:p>
        </w:tc>
        <w:tc>
          <w:tcPr>
            <w:tcW w:w="460" w:type="pct"/>
            <w:shd w:val="clear" w:color="auto" w:fill="auto"/>
            <w:vAlign w:val="center"/>
          </w:tcPr>
          <w:p w14:paraId="791FAA9F">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r>
      <w:tr w14:paraId="6A71A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5" w:hRule="atLeast"/>
        </w:trPr>
        <w:tc>
          <w:tcPr>
            <w:tcW w:w="209" w:type="pct"/>
            <w:shd w:val="clear" w:color="auto" w:fill="auto"/>
            <w:vAlign w:val="center"/>
          </w:tcPr>
          <w:p w14:paraId="5D70C876">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24</w:t>
            </w:r>
          </w:p>
        </w:tc>
        <w:tc>
          <w:tcPr>
            <w:tcW w:w="261" w:type="pct"/>
            <w:shd w:val="clear" w:color="auto" w:fill="auto"/>
            <w:vAlign w:val="center"/>
          </w:tcPr>
          <w:p w14:paraId="7BDC04B4">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废水</w:t>
            </w:r>
          </w:p>
        </w:tc>
        <w:tc>
          <w:tcPr>
            <w:tcW w:w="303" w:type="pct"/>
            <w:shd w:val="clear" w:color="auto" w:fill="auto"/>
            <w:vAlign w:val="center"/>
          </w:tcPr>
          <w:p w14:paraId="2F9F66B8">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DW001</w:t>
            </w:r>
          </w:p>
        </w:tc>
        <w:tc>
          <w:tcPr>
            <w:tcW w:w="385" w:type="pct"/>
            <w:shd w:val="clear" w:color="auto" w:fill="auto"/>
            <w:vAlign w:val="center"/>
          </w:tcPr>
          <w:p w14:paraId="4E3B88B9">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厂区废水排放口</w:t>
            </w:r>
          </w:p>
        </w:tc>
        <w:tc>
          <w:tcPr>
            <w:tcW w:w="454" w:type="pct"/>
            <w:shd w:val="clear" w:color="auto" w:fill="auto"/>
            <w:vAlign w:val="center"/>
          </w:tcPr>
          <w:p w14:paraId="2FAB0C02">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流量</w:t>
            </w:r>
          </w:p>
        </w:tc>
        <w:tc>
          <w:tcPr>
            <w:tcW w:w="326" w:type="pct"/>
            <w:shd w:val="clear" w:color="auto" w:fill="auto"/>
            <w:vAlign w:val="center"/>
          </w:tcPr>
          <w:p w14:paraId="01F18D4B">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流量</w:t>
            </w:r>
          </w:p>
        </w:tc>
        <w:tc>
          <w:tcPr>
            <w:tcW w:w="251" w:type="pct"/>
            <w:shd w:val="clear" w:color="auto" w:fill="auto"/>
            <w:vAlign w:val="center"/>
          </w:tcPr>
          <w:p w14:paraId="4EB9B294">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自动</w:t>
            </w:r>
          </w:p>
        </w:tc>
        <w:tc>
          <w:tcPr>
            <w:tcW w:w="254" w:type="pct"/>
            <w:shd w:val="clear" w:color="auto" w:fill="auto"/>
            <w:vAlign w:val="center"/>
          </w:tcPr>
          <w:p w14:paraId="0B887E97">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是</w:t>
            </w:r>
          </w:p>
        </w:tc>
        <w:tc>
          <w:tcPr>
            <w:tcW w:w="238" w:type="pct"/>
            <w:shd w:val="clear" w:color="auto" w:fill="auto"/>
            <w:vAlign w:val="center"/>
          </w:tcPr>
          <w:p w14:paraId="79CE211C">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在线自动监测仪</w:t>
            </w:r>
          </w:p>
        </w:tc>
        <w:tc>
          <w:tcPr>
            <w:tcW w:w="228" w:type="pct"/>
            <w:shd w:val="clear" w:color="auto" w:fill="auto"/>
            <w:vAlign w:val="center"/>
          </w:tcPr>
          <w:p w14:paraId="27DFB099">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院区污水总排口</w:t>
            </w:r>
          </w:p>
        </w:tc>
        <w:tc>
          <w:tcPr>
            <w:tcW w:w="316" w:type="pct"/>
            <w:shd w:val="clear" w:color="auto" w:fill="auto"/>
            <w:vAlign w:val="center"/>
          </w:tcPr>
          <w:p w14:paraId="12118A50">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是</w:t>
            </w:r>
          </w:p>
        </w:tc>
        <w:tc>
          <w:tcPr>
            <w:tcW w:w="369" w:type="pct"/>
            <w:shd w:val="clear" w:color="auto" w:fill="auto"/>
            <w:vAlign w:val="center"/>
          </w:tcPr>
          <w:p w14:paraId="7B8E06BE">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323" w:type="pct"/>
            <w:shd w:val="clear" w:color="auto" w:fill="auto"/>
            <w:vAlign w:val="center"/>
          </w:tcPr>
          <w:p w14:paraId="3C78EDEA">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若设施故障，采用手工监测，每日不少于4次，每次间隔不超6小时</w:t>
            </w:r>
          </w:p>
        </w:tc>
        <w:tc>
          <w:tcPr>
            <w:tcW w:w="614" w:type="pct"/>
            <w:shd w:val="clear" w:color="auto" w:fill="auto"/>
            <w:vAlign w:val="center"/>
          </w:tcPr>
          <w:p w14:paraId="2D54F034">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460" w:type="pct"/>
            <w:shd w:val="clear" w:color="auto" w:fill="auto"/>
            <w:vAlign w:val="center"/>
          </w:tcPr>
          <w:p w14:paraId="4F2D83E0">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r>
      <w:tr w14:paraId="0CDC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209" w:type="pct"/>
            <w:shd w:val="clear" w:color="auto" w:fill="auto"/>
            <w:vAlign w:val="center"/>
          </w:tcPr>
          <w:p w14:paraId="4BC52E9B">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25</w:t>
            </w:r>
          </w:p>
        </w:tc>
        <w:tc>
          <w:tcPr>
            <w:tcW w:w="261" w:type="pct"/>
            <w:shd w:val="clear" w:color="auto" w:fill="auto"/>
            <w:vAlign w:val="center"/>
          </w:tcPr>
          <w:p w14:paraId="2B6D603D">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废水</w:t>
            </w:r>
          </w:p>
        </w:tc>
        <w:tc>
          <w:tcPr>
            <w:tcW w:w="303" w:type="pct"/>
            <w:shd w:val="clear" w:color="auto" w:fill="auto"/>
            <w:vAlign w:val="center"/>
          </w:tcPr>
          <w:p w14:paraId="23090AED">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DW001</w:t>
            </w:r>
          </w:p>
        </w:tc>
        <w:tc>
          <w:tcPr>
            <w:tcW w:w="385" w:type="pct"/>
            <w:shd w:val="clear" w:color="auto" w:fill="auto"/>
            <w:vAlign w:val="center"/>
          </w:tcPr>
          <w:p w14:paraId="3E623E72">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厂区废水排放口</w:t>
            </w:r>
          </w:p>
        </w:tc>
        <w:tc>
          <w:tcPr>
            <w:tcW w:w="454" w:type="pct"/>
            <w:shd w:val="clear" w:color="auto" w:fill="auto"/>
            <w:vAlign w:val="center"/>
          </w:tcPr>
          <w:p w14:paraId="4DAE1EC8">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流量</w:t>
            </w:r>
          </w:p>
        </w:tc>
        <w:tc>
          <w:tcPr>
            <w:tcW w:w="326" w:type="pct"/>
            <w:shd w:val="clear" w:color="auto" w:fill="auto"/>
            <w:vAlign w:val="center"/>
          </w:tcPr>
          <w:p w14:paraId="3DE6EFCB">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总氰化物</w:t>
            </w:r>
          </w:p>
        </w:tc>
        <w:tc>
          <w:tcPr>
            <w:tcW w:w="251" w:type="pct"/>
            <w:shd w:val="clear" w:color="auto" w:fill="auto"/>
            <w:vAlign w:val="center"/>
          </w:tcPr>
          <w:p w14:paraId="7AF4D74F">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手工</w:t>
            </w:r>
          </w:p>
        </w:tc>
        <w:tc>
          <w:tcPr>
            <w:tcW w:w="254" w:type="pct"/>
            <w:shd w:val="clear" w:color="auto" w:fill="auto"/>
            <w:vAlign w:val="center"/>
          </w:tcPr>
          <w:p w14:paraId="4E1E1314">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238" w:type="pct"/>
            <w:shd w:val="clear" w:color="auto" w:fill="auto"/>
            <w:vAlign w:val="center"/>
          </w:tcPr>
          <w:p w14:paraId="7FCEFE44">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228" w:type="pct"/>
            <w:shd w:val="clear" w:color="auto" w:fill="auto"/>
            <w:vAlign w:val="center"/>
          </w:tcPr>
          <w:p w14:paraId="5FACDAEF">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316" w:type="pct"/>
            <w:shd w:val="clear" w:color="auto" w:fill="auto"/>
            <w:vAlign w:val="center"/>
          </w:tcPr>
          <w:p w14:paraId="1EAA2694">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369" w:type="pct"/>
            <w:shd w:val="clear" w:color="auto" w:fill="auto"/>
            <w:vAlign w:val="center"/>
          </w:tcPr>
          <w:p w14:paraId="33B38743">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瞬时采样 至少3个瞬时样</w:t>
            </w:r>
          </w:p>
        </w:tc>
        <w:tc>
          <w:tcPr>
            <w:tcW w:w="323" w:type="pct"/>
            <w:shd w:val="clear" w:color="auto" w:fill="auto"/>
            <w:vAlign w:val="center"/>
          </w:tcPr>
          <w:p w14:paraId="7300A131">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1次/季</w:t>
            </w:r>
          </w:p>
        </w:tc>
        <w:tc>
          <w:tcPr>
            <w:tcW w:w="614" w:type="pct"/>
            <w:shd w:val="clear" w:color="auto" w:fill="auto"/>
            <w:vAlign w:val="center"/>
          </w:tcPr>
          <w:p w14:paraId="0CF27458">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水质 氰化物的测定 容量法和分光光度法（HJ 484—2009 ）</w:t>
            </w:r>
          </w:p>
        </w:tc>
        <w:tc>
          <w:tcPr>
            <w:tcW w:w="460" w:type="pct"/>
            <w:shd w:val="clear" w:color="auto" w:fill="auto"/>
            <w:vAlign w:val="center"/>
          </w:tcPr>
          <w:p w14:paraId="55B8F7DF">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r>
      <w:tr w14:paraId="4E913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45" w:hRule="atLeast"/>
        </w:trPr>
        <w:tc>
          <w:tcPr>
            <w:tcW w:w="209" w:type="pct"/>
            <w:shd w:val="clear" w:color="auto" w:fill="auto"/>
            <w:vAlign w:val="center"/>
          </w:tcPr>
          <w:p w14:paraId="7DB97CE1">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26</w:t>
            </w:r>
          </w:p>
        </w:tc>
        <w:tc>
          <w:tcPr>
            <w:tcW w:w="261" w:type="pct"/>
            <w:shd w:val="clear" w:color="auto" w:fill="auto"/>
            <w:vAlign w:val="center"/>
          </w:tcPr>
          <w:p w14:paraId="0A300163">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废水</w:t>
            </w:r>
          </w:p>
        </w:tc>
        <w:tc>
          <w:tcPr>
            <w:tcW w:w="303" w:type="pct"/>
            <w:shd w:val="clear" w:color="auto" w:fill="auto"/>
            <w:vAlign w:val="center"/>
          </w:tcPr>
          <w:p w14:paraId="743E4D79">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DW001</w:t>
            </w:r>
          </w:p>
        </w:tc>
        <w:tc>
          <w:tcPr>
            <w:tcW w:w="385" w:type="pct"/>
            <w:shd w:val="clear" w:color="auto" w:fill="auto"/>
            <w:vAlign w:val="center"/>
          </w:tcPr>
          <w:p w14:paraId="6C82E26E">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厂区废水排放口</w:t>
            </w:r>
          </w:p>
        </w:tc>
        <w:tc>
          <w:tcPr>
            <w:tcW w:w="454" w:type="pct"/>
            <w:shd w:val="clear" w:color="auto" w:fill="auto"/>
            <w:vAlign w:val="center"/>
          </w:tcPr>
          <w:p w14:paraId="24DCDAF2">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流量</w:t>
            </w:r>
          </w:p>
        </w:tc>
        <w:tc>
          <w:tcPr>
            <w:tcW w:w="326" w:type="pct"/>
            <w:shd w:val="clear" w:color="auto" w:fill="auto"/>
            <w:vAlign w:val="center"/>
          </w:tcPr>
          <w:p w14:paraId="453A20D8">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总余氯（以Cl计）</w:t>
            </w:r>
          </w:p>
        </w:tc>
        <w:tc>
          <w:tcPr>
            <w:tcW w:w="251" w:type="pct"/>
            <w:shd w:val="clear" w:color="auto" w:fill="auto"/>
            <w:vAlign w:val="center"/>
          </w:tcPr>
          <w:p w14:paraId="0D1BD2EC">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手工</w:t>
            </w:r>
          </w:p>
        </w:tc>
        <w:tc>
          <w:tcPr>
            <w:tcW w:w="254" w:type="pct"/>
            <w:shd w:val="clear" w:color="auto" w:fill="auto"/>
            <w:vAlign w:val="center"/>
          </w:tcPr>
          <w:p w14:paraId="325B0961">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238" w:type="pct"/>
            <w:shd w:val="clear" w:color="auto" w:fill="auto"/>
            <w:vAlign w:val="center"/>
          </w:tcPr>
          <w:p w14:paraId="27B0F45D">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228" w:type="pct"/>
            <w:shd w:val="clear" w:color="auto" w:fill="auto"/>
            <w:vAlign w:val="center"/>
          </w:tcPr>
          <w:p w14:paraId="41DB0000">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316" w:type="pct"/>
            <w:shd w:val="clear" w:color="auto" w:fill="auto"/>
            <w:vAlign w:val="center"/>
          </w:tcPr>
          <w:p w14:paraId="7B068534">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369" w:type="pct"/>
            <w:shd w:val="clear" w:color="auto" w:fill="auto"/>
            <w:vAlign w:val="center"/>
          </w:tcPr>
          <w:p w14:paraId="14A53BDF">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瞬时采样 至少3个瞬时样</w:t>
            </w:r>
          </w:p>
        </w:tc>
        <w:tc>
          <w:tcPr>
            <w:tcW w:w="323" w:type="pct"/>
            <w:shd w:val="clear" w:color="auto" w:fill="auto"/>
            <w:vAlign w:val="center"/>
          </w:tcPr>
          <w:p w14:paraId="78E82AAA">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614" w:type="pct"/>
            <w:shd w:val="clear" w:color="auto" w:fill="auto"/>
            <w:vAlign w:val="center"/>
          </w:tcPr>
          <w:p w14:paraId="0F263821">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水质 游离氯和总氯的测定 N，N-二乙基-1，4-苯二胺分光光度法（HJ586-2010）</w:t>
            </w:r>
          </w:p>
        </w:tc>
        <w:tc>
          <w:tcPr>
            <w:tcW w:w="460" w:type="pct"/>
            <w:shd w:val="clear" w:color="auto" w:fill="auto"/>
            <w:vAlign w:val="center"/>
          </w:tcPr>
          <w:p w14:paraId="753C8A67">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间接排放，无需监测</w:t>
            </w:r>
          </w:p>
        </w:tc>
      </w:tr>
      <w:tr w14:paraId="1CF8D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5" w:hRule="atLeast"/>
        </w:trPr>
        <w:tc>
          <w:tcPr>
            <w:tcW w:w="209" w:type="pct"/>
            <w:shd w:val="clear" w:color="auto" w:fill="auto"/>
            <w:vAlign w:val="center"/>
          </w:tcPr>
          <w:p w14:paraId="3B0DE1F3">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27</w:t>
            </w:r>
          </w:p>
        </w:tc>
        <w:tc>
          <w:tcPr>
            <w:tcW w:w="261" w:type="pct"/>
            <w:shd w:val="clear" w:color="auto" w:fill="auto"/>
            <w:vAlign w:val="center"/>
          </w:tcPr>
          <w:p w14:paraId="237D8E94">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废水</w:t>
            </w:r>
          </w:p>
        </w:tc>
        <w:tc>
          <w:tcPr>
            <w:tcW w:w="303" w:type="pct"/>
            <w:shd w:val="clear" w:color="auto" w:fill="auto"/>
            <w:vAlign w:val="center"/>
          </w:tcPr>
          <w:p w14:paraId="1F1663F7">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DW001</w:t>
            </w:r>
          </w:p>
        </w:tc>
        <w:tc>
          <w:tcPr>
            <w:tcW w:w="385" w:type="pct"/>
            <w:shd w:val="clear" w:color="auto" w:fill="auto"/>
            <w:vAlign w:val="center"/>
          </w:tcPr>
          <w:p w14:paraId="08D381D8">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厂区废水排放口</w:t>
            </w:r>
          </w:p>
        </w:tc>
        <w:tc>
          <w:tcPr>
            <w:tcW w:w="454" w:type="pct"/>
            <w:shd w:val="clear" w:color="auto" w:fill="auto"/>
            <w:vAlign w:val="center"/>
          </w:tcPr>
          <w:p w14:paraId="29FC4C7D">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流量</w:t>
            </w:r>
          </w:p>
        </w:tc>
        <w:tc>
          <w:tcPr>
            <w:tcW w:w="326" w:type="pct"/>
            <w:shd w:val="clear" w:color="auto" w:fill="auto"/>
            <w:vAlign w:val="center"/>
          </w:tcPr>
          <w:p w14:paraId="2FC39DBC">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粪大肠菌群数/（MPN/L）</w:t>
            </w:r>
          </w:p>
        </w:tc>
        <w:tc>
          <w:tcPr>
            <w:tcW w:w="251" w:type="pct"/>
            <w:shd w:val="clear" w:color="auto" w:fill="auto"/>
            <w:vAlign w:val="center"/>
          </w:tcPr>
          <w:p w14:paraId="535D686D">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手工</w:t>
            </w:r>
          </w:p>
        </w:tc>
        <w:tc>
          <w:tcPr>
            <w:tcW w:w="254" w:type="pct"/>
            <w:shd w:val="clear" w:color="auto" w:fill="auto"/>
            <w:vAlign w:val="center"/>
          </w:tcPr>
          <w:p w14:paraId="796A3D6B">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238" w:type="pct"/>
            <w:shd w:val="clear" w:color="auto" w:fill="auto"/>
            <w:vAlign w:val="center"/>
          </w:tcPr>
          <w:p w14:paraId="6B1F1160">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228" w:type="pct"/>
            <w:shd w:val="clear" w:color="auto" w:fill="auto"/>
            <w:vAlign w:val="center"/>
          </w:tcPr>
          <w:p w14:paraId="0DE7BF8A">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316" w:type="pct"/>
            <w:shd w:val="clear" w:color="auto" w:fill="auto"/>
            <w:vAlign w:val="center"/>
          </w:tcPr>
          <w:p w14:paraId="2B26BFAE">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369" w:type="pct"/>
            <w:shd w:val="clear" w:color="auto" w:fill="auto"/>
            <w:vAlign w:val="center"/>
          </w:tcPr>
          <w:p w14:paraId="2FFF7950">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瞬时采样 至少3个瞬时样</w:t>
            </w:r>
          </w:p>
        </w:tc>
        <w:tc>
          <w:tcPr>
            <w:tcW w:w="323" w:type="pct"/>
            <w:shd w:val="clear" w:color="auto" w:fill="auto"/>
            <w:vAlign w:val="center"/>
          </w:tcPr>
          <w:p w14:paraId="3B20A9AA">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1次/月</w:t>
            </w:r>
          </w:p>
        </w:tc>
        <w:tc>
          <w:tcPr>
            <w:tcW w:w="614" w:type="pct"/>
            <w:shd w:val="clear" w:color="auto" w:fill="auto"/>
            <w:vAlign w:val="center"/>
          </w:tcPr>
          <w:p w14:paraId="7D99A99A">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水质 粪大肠菌群的测定 滤膜法（HJ/T347.1-2018）</w:t>
            </w:r>
          </w:p>
        </w:tc>
        <w:tc>
          <w:tcPr>
            <w:tcW w:w="460" w:type="pct"/>
            <w:shd w:val="clear" w:color="auto" w:fill="auto"/>
            <w:vAlign w:val="center"/>
          </w:tcPr>
          <w:p w14:paraId="31FCE0E7">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r>
      <w:tr w14:paraId="5611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5" w:hRule="atLeast"/>
        </w:trPr>
        <w:tc>
          <w:tcPr>
            <w:tcW w:w="209" w:type="pct"/>
            <w:shd w:val="clear" w:color="auto" w:fill="auto"/>
            <w:vAlign w:val="center"/>
          </w:tcPr>
          <w:p w14:paraId="5E645A09">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28</w:t>
            </w:r>
          </w:p>
        </w:tc>
        <w:tc>
          <w:tcPr>
            <w:tcW w:w="261" w:type="pct"/>
            <w:shd w:val="clear" w:color="auto" w:fill="auto"/>
            <w:vAlign w:val="center"/>
          </w:tcPr>
          <w:p w14:paraId="65DBF2A3">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废水</w:t>
            </w:r>
          </w:p>
        </w:tc>
        <w:tc>
          <w:tcPr>
            <w:tcW w:w="303" w:type="pct"/>
            <w:shd w:val="clear" w:color="auto" w:fill="auto"/>
            <w:vAlign w:val="center"/>
          </w:tcPr>
          <w:p w14:paraId="35DD6250">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DW001</w:t>
            </w:r>
          </w:p>
        </w:tc>
        <w:tc>
          <w:tcPr>
            <w:tcW w:w="385" w:type="pct"/>
            <w:shd w:val="clear" w:color="auto" w:fill="auto"/>
            <w:vAlign w:val="center"/>
          </w:tcPr>
          <w:p w14:paraId="6E2C2E49">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厂区废水排放口</w:t>
            </w:r>
          </w:p>
        </w:tc>
        <w:tc>
          <w:tcPr>
            <w:tcW w:w="454" w:type="pct"/>
            <w:shd w:val="clear" w:color="auto" w:fill="auto"/>
            <w:vAlign w:val="center"/>
          </w:tcPr>
          <w:p w14:paraId="011AC4C6">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流量</w:t>
            </w:r>
          </w:p>
        </w:tc>
        <w:tc>
          <w:tcPr>
            <w:tcW w:w="326" w:type="pct"/>
            <w:shd w:val="clear" w:color="auto" w:fill="auto"/>
            <w:vAlign w:val="center"/>
          </w:tcPr>
          <w:p w14:paraId="6E1302CD">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肠道致病菌</w:t>
            </w:r>
          </w:p>
        </w:tc>
        <w:tc>
          <w:tcPr>
            <w:tcW w:w="251" w:type="pct"/>
            <w:shd w:val="clear" w:color="auto" w:fill="auto"/>
            <w:vAlign w:val="center"/>
          </w:tcPr>
          <w:p w14:paraId="16BEC184">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手工</w:t>
            </w:r>
          </w:p>
        </w:tc>
        <w:tc>
          <w:tcPr>
            <w:tcW w:w="254" w:type="pct"/>
            <w:shd w:val="clear" w:color="auto" w:fill="auto"/>
            <w:vAlign w:val="center"/>
          </w:tcPr>
          <w:p w14:paraId="091C9801">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238" w:type="pct"/>
            <w:shd w:val="clear" w:color="auto" w:fill="auto"/>
            <w:vAlign w:val="center"/>
          </w:tcPr>
          <w:p w14:paraId="472DFC54">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228" w:type="pct"/>
            <w:shd w:val="clear" w:color="auto" w:fill="auto"/>
            <w:vAlign w:val="center"/>
          </w:tcPr>
          <w:p w14:paraId="15113C52">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316" w:type="pct"/>
            <w:shd w:val="clear" w:color="auto" w:fill="auto"/>
            <w:vAlign w:val="center"/>
          </w:tcPr>
          <w:p w14:paraId="75F6D0C5">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369" w:type="pct"/>
            <w:shd w:val="clear" w:color="auto" w:fill="auto"/>
            <w:vAlign w:val="center"/>
          </w:tcPr>
          <w:p w14:paraId="422F65B2">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瞬时采样 至少3个瞬时样</w:t>
            </w:r>
          </w:p>
        </w:tc>
        <w:tc>
          <w:tcPr>
            <w:tcW w:w="323" w:type="pct"/>
            <w:shd w:val="clear" w:color="auto" w:fill="auto"/>
            <w:vAlign w:val="center"/>
          </w:tcPr>
          <w:p w14:paraId="59B8C1CA">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614" w:type="pct"/>
            <w:shd w:val="clear" w:color="auto" w:fill="auto"/>
            <w:vAlign w:val="center"/>
          </w:tcPr>
          <w:p w14:paraId="7341DFF3">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460" w:type="pct"/>
            <w:shd w:val="clear" w:color="auto" w:fill="auto"/>
            <w:vAlign w:val="center"/>
          </w:tcPr>
          <w:p w14:paraId="144F8917">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间接排放，无需监测</w:t>
            </w:r>
          </w:p>
        </w:tc>
      </w:tr>
      <w:tr w14:paraId="736A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5" w:hRule="atLeast"/>
        </w:trPr>
        <w:tc>
          <w:tcPr>
            <w:tcW w:w="209" w:type="pct"/>
            <w:shd w:val="clear" w:color="auto" w:fill="auto"/>
            <w:vAlign w:val="center"/>
          </w:tcPr>
          <w:p w14:paraId="41F6BE16">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29</w:t>
            </w:r>
          </w:p>
        </w:tc>
        <w:tc>
          <w:tcPr>
            <w:tcW w:w="261" w:type="pct"/>
            <w:shd w:val="clear" w:color="auto" w:fill="auto"/>
            <w:vAlign w:val="center"/>
          </w:tcPr>
          <w:p w14:paraId="1283F07A">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废水</w:t>
            </w:r>
          </w:p>
        </w:tc>
        <w:tc>
          <w:tcPr>
            <w:tcW w:w="303" w:type="pct"/>
            <w:shd w:val="clear" w:color="auto" w:fill="auto"/>
            <w:vAlign w:val="center"/>
          </w:tcPr>
          <w:p w14:paraId="73FEE755">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DW001</w:t>
            </w:r>
          </w:p>
        </w:tc>
        <w:tc>
          <w:tcPr>
            <w:tcW w:w="385" w:type="pct"/>
            <w:shd w:val="clear" w:color="auto" w:fill="auto"/>
            <w:vAlign w:val="center"/>
          </w:tcPr>
          <w:p w14:paraId="4C399FFF">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厂区废水排放口</w:t>
            </w:r>
          </w:p>
        </w:tc>
        <w:tc>
          <w:tcPr>
            <w:tcW w:w="454" w:type="pct"/>
            <w:shd w:val="clear" w:color="auto" w:fill="auto"/>
            <w:vAlign w:val="center"/>
          </w:tcPr>
          <w:p w14:paraId="4B84AEE0">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流量</w:t>
            </w:r>
          </w:p>
        </w:tc>
        <w:tc>
          <w:tcPr>
            <w:tcW w:w="326" w:type="pct"/>
            <w:shd w:val="clear" w:color="auto" w:fill="auto"/>
            <w:vAlign w:val="center"/>
          </w:tcPr>
          <w:p w14:paraId="05025D42">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肠道病毒</w:t>
            </w:r>
          </w:p>
        </w:tc>
        <w:tc>
          <w:tcPr>
            <w:tcW w:w="251" w:type="pct"/>
            <w:shd w:val="clear" w:color="auto" w:fill="auto"/>
            <w:vAlign w:val="center"/>
          </w:tcPr>
          <w:p w14:paraId="57967549">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手工</w:t>
            </w:r>
          </w:p>
        </w:tc>
        <w:tc>
          <w:tcPr>
            <w:tcW w:w="254" w:type="pct"/>
            <w:shd w:val="clear" w:color="auto" w:fill="auto"/>
            <w:vAlign w:val="center"/>
          </w:tcPr>
          <w:p w14:paraId="2C8F07C7">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238" w:type="pct"/>
            <w:shd w:val="clear" w:color="auto" w:fill="auto"/>
            <w:vAlign w:val="center"/>
          </w:tcPr>
          <w:p w14:paraId="2CC82219">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228" w:type="pct"/>
            <w:shd w:val="clear" w:color="auto" w:fill="auto"/>
            <w:vAlign w:val="center"/>
          </w:tcPr>
          <w:p w14:paraId="2C195659">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316" w:type="pct"/>
            <w:shd w:val="clear" w:color="auto" w:fill="auto"/>
            <w:vAlign w:val="center"/>
          </w:tcPr>
          <w:p w14:paraId="78261772">
            <w:pPr>
              <w:keepNext w:val="0"/>
              <w:keepLines w:val="0"/>
              <w:pageBreakBefore w:val="0"/>
              <w:widowControl w:val="0"/>
              <w:kinsoku/>
              <w:wordWrap w:val="0"/>
              <w:overflowPunct/>
              <w:topLinePunct/>
              <w:autoSpaceDE/>
              <w:autoSpaceDN/>
              <w:bidi w:val="0"/>
              <w:adjustRightInd/>
              <w:snapToGrid/>
              <w:spacing w:line="320" w:lineRule="exact"/>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c>
          <w:tcPr>
            <w:tcW w:w="369" w:type="pct"/>
            <w:shd w:val="clear" w:color="auto" w:fill="auto"/>
            <w:vAlign w:val="center"/>
          </w:tcPr>
          <w:p w14:paraId="3EE71CEA">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瞬时采样 至少3个瞬时样</w:t>
            </w:r>
          </w:p>
        </w:tc>
        <w:tc>
          <w:tcPr>
            <w:tcW w:w="323" w:type="pct"/>
            <w:shd w:val="clear" w:color="auto" w:fill="auto"/>
            <w:vAlign w:val="center"/>
          </w:tcPr>
          <w:p w14:paraId="2026C4D6">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614" w:type="pct"/>
            <w:shd w:val="clear" w:color="auto" w:fill="auto"/>
            <w:vAlign w:val="center"/>
          </w:tcPr>
          <w:p w14:paraId="3EF23562">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460" w:type="pct"/>
            <w:shd w:val="clear" w:color="auto" w:fill="auto"/>
            <w:vAlign w:val="center"/>
          </w:tcPr>
          <w:p w14:paraId="74DDC90C">
            <w:pPr>
              <w:keepNext w:val="0"/>
              <w:keepLines w:val="0"/>
              <w:pageBreakBefore w:val="0"/>
              <w:widowControl w:val="0"/>
              <w:suppressLineNumbers w:val="0"/>
              <w:kinsoku/>
              <w:wordWrap w:val="0"/>
              <w:overflowPunct/>
              <w:topLinePunct/>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间接排放，无需监测</w:t>
            </w:r>
          </w:p>
        </w:tc>
      </w:tr>
    </w:tbl>
    <w:p w14:paraId="102D1915">
      <w:pPr>
        <w:keepNext w:val="0"/>
        <w:keepLines w:val="0"/>
        <w:pageBreakBefore w:val="0"/>
        <w:widowControl w:val="0"/>
        <w:kinsoku/>
        <w:wordWrap w:val="0"/>
        <w:overflowPunct/>
        <w:topLinePunct w:val="0"/>
        <w:autoSpaceDE w:val="0"/>
        <w:autoSpaceDN w:val="0"/>
        <w:bidi w:val="0"/>
        <w:adjustRightInd w:val="0"/>
        <w:snapToGrid/>
        <w:spacing w:line="560" w:lineRule="exact"/>
        <w:ind w:firstLine="480" w:firstLineChars="20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2.监测质量保证与质量控制要求</w:t>
      </w:r>
    </w:p>
    <w:p w14:paraId="4DB007DC">
      <w:pPr>
        <w:keepNext w:val="0"/>
        <w:keepLines w:val="0"/>
        <w:pageBreakBefore w:val="0"/>
        <w:widowControl w:val="0"/>
        <w:kinsoku/>
        <w:wordWrap w:val="0"/>
        <w:overflowPunct/>
        <w:topLinePunct w:val="0"/>
        <w:autoSpaceDE w:val="0"/>
        <w:autoSpaceDN w:val="0"/>
        <w:bidi w:val="0"/>
        <w:adjustRightInd w:val="0"/>
        <w:snapToGrid/>
        <w:spacing w:line="560" w:lineRule="exact"/>
        <w:ind w:firstLine="480" w:firstLineChars="20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应符合HJ 819、HJ1105中相关规定，</w:t>
      </w:r>
      <w:r>
        <w:rPr>
          <w:rFonts w:hint="eastAsia" w:ascii="方正小标宋简体" w:hAnsi="方正小标宋简体" w:eastAsia="方正小标宋简体" w:cs="方正小标宋简体"/>
          <w:kern w:val="0"/>
          <w:sz w:val="24"/>
          <w:szCs w:val="24"/>
          <w:lang w:val="en-US" w:eastAsia="zh-CN"/>
        </w:rPr>
        <w:t>★</w:t>
      </w:r>
      <w:r>
        <w:rPr>
          <w:rFonts w:hint="eastAsia" w:ascii="仿宋_GB2312" w:hAnsi="仿宋_GB2312" w:eastAsia="仿宋_GB2312" w:cs="仿宋_GB2312"/>
          <w:b/>
          <w:bCs/>
          <w:kern w:val="0"/>
          <w:sz w:val="24"/>
          <w:szCs w:val="24"/>
          <w:lang w:val="en-US" w:eastAsia="zh-CN"/>
        </w:rPr>
        <w:t>承接本部分服务的第三方检（监）测机构应具有有效的省级或以上质量技术监督部门颁发的检验检测机构资质证书（CMA认证证书）</w:t>
      </w:r>
      <w:r>
        <w:rPr>
          <w:rFonts w:hint="eastAsia" w:ascii="仿宋_GB2312" w:hAnsi="仿宋_GB2312" w:eastAsia="仿宋_GB2312" w:cs="仿宋_GB2312"/>
          <w:kern w:val="0"/>
          <w:sz w:val="24"/>
          <w:szCs w:val="24"/>
          <w:lang w:val="en-US" w:eastAsia="zh-CN"/>
        </w:rPr>
        <w:t>。</w:t>
      </w:r>
    </w:p>
    <w:p w14:paraId="6DB64880">
      <w:pPr>
        <w:keepNext w:val="0"/>
        <w:keepLines w:val="0"/>
        <w:pageBreakBefore w:val="0"/>
        <w:widowControl w:val="0"/>
        <w:kinsoku/>
        <w:wordWrap w:val="0"/>
        <w:overflowPunct/>
        <w:topLinePunct w:val="0"/>
        <w:autoSpaceDE w:val="0"/>
        <w:autoSpaceDN w:val="0"/>
        <w:bidi w:val="0"/>
        <w:adjustRightInd w:val="0"/>
        <w:snapToGrid/>
        <w:spacing w:line="560" w:lineRule="exact"/>
        <w:ind w:firstLine="480" w:firstLineChars="20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3.监测数据记录、整理、存档要求</w:t>
      </w:r>
    </w:p>
    <w:p w14:paraId="4501C6C6">
      <w:pPr>
        <w:keepNext w:val="0"/>
        <w:keepLines w:val="0"/>
        <w:pageBreakBefore w:val="0"/>
        <w:widowControl w:val="0"/>
        <w:kinsoku/>
        <w:wordWrap w:val="0"/>
        <w:overflowPunct/>
        <w:topLinePunct w:val="0"/>
        <w:autoSpaceDE w:val="0"/>
        <w:autoSpaceDN w:val="0"/>
        <w:bidi w:val="0"/>
        <w:adjustRightInd w:val="0"/>
        <w:snapToGrid/>
        <w:spacing w:line="560" w:lineRule="exact"/>
        <w:ind w:firstLine="480" w:firstLineChars="200"/>
        <w:jc w:val="left"/>
        <w:textAlignment w:val="auto"/>
        <w:rPr>
          <w:rFonts w:hint="eastAsia" w:ascii="仿宋_GB2312" w:hAnsi="仿宋_GB2312" w:eastAsia="仿宋_GB2312" w:cs="仿宋_GB2312"/>
          <w:kern w:val="0"/>
          <w:sz w:val="24"/>
          <w:szCs w:val="24"/>
          <w:lang w:val="en-US" w:eastAsia="zh-CN"/>
        </w:rPr>
        <w:sectPr>
          <w:footerReference r:id="rId3" w:type="default"/>
          <w:pgSz w:w="16838" w:h="11900" w:orient="landscape"/>
          <w:pgMar w:top="1531" w:right="1587" w:bottom="1531" w:left="1531" w:header="567" w:footer="850" w:gutter="0"/>
          <w:pgNumType w:fmt="numberInDash"/>
          <w:cols w:space="720" w:num="1"/>
          <w:docGrid w:linePitch="317" w:charSpace="0"/>
        </w:sectPr>
      </w:pPr>
      <w:r>
        <w:rPr>
          <w:rFonts w:hint="eastAsia" w:ascii="仿宋_GB2312" w:hAnsi="仿宋_GB2312" w:eastAsia="仿宋_GB2312" w:cs="仿宋_GB2312"/>
          <w:kern w:val="0"/>
          <w:sz w:val="24"/>
          <w:szCs w:val="24"/>
          <w:lang w:val="en-US" w:eastAsia="zh-CN"/>
        </w:rPr>
        <w:t>应符合技术规范和HJ 819、HJ1105的相关规定。建立环境管理台账制度，设置专人专职进行台账的记录、整理、维护和管理，并对台账记录结果的真实性、准确性、完整性负责。监测数据按照纸质储存和电子化储存两种形式同步管理，台账保存期限不得少</w:t>
      </w:r>
    </w:p>
    <w:p w14:paraId="4B025FA0">
      <w:pPr>
        <w:keepNext w:val="0"/>
        <w:keepLines w:val="0"/>
        <w:pageBreakBefore w:val="0"/>
        <w:widowControl w:val="0"/>
        <w:kinsoku/>
        <w:wordWrap w:val="0"/>
        <w:overflowPunct/>
        <w:topLinePunct w:val="0"/>
        <w:autoSpaceDE w:val="0"/>
        <w:autoSpaceDN w:val="0"/>
        <w:bidi w:val="0"/>
        <w:adjustRightInd w:val="0"/>
        <w:snapToGrid/>
        <w:spacing w:line="560" w:lineRule="exact"/>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于5年。</w:t>
      </w:r>
    </w:p>
    <w:p w14:paraId="6CD293EB">
      <w:pPr>
        <w:keepNext w:val="0"/>
        <w:keepLines w:val="0"/>
        <w:pageBreakBefore w:val="0"/>
        <w:widowControl w:val="0"/>
        <w:kinsoku/>
        <w:wordWrap w:val="0"/>
        <w:overflowPunct/>
        <w:topLinePunct w:val="0"/>
        <w:autoSpaceDE w:val="0"/>
        <w:autoSpaceDN w:val="0"/>
        <w:bidi w:val="0"/>
        <w:adjustRightInd w:val="0"/>
        <w:snapToGrid/>
        <w:spacing w:line="560" w:lineRule="exact"/>
        <w:ind w:firstLine="480" w:firstLineChars="200"/>
        <w:jc w:val="left"/>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4.环境管理台账记录要求</w:t>
      </w:r>
    </w:p>
    <w:tbl>
      <w:tblPr>
        <w:tblStyle w:val="7"/>
        <w:tblW w:w="10010"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70"/>
        <w:gridCol w:w="890"/>
        <w:gridCol w:w="3420"/>
        <w:gridCol w:w="2430"/>
        <w:gridCol w:w="1330"/>
        <w:gridCol w:w="1170"/>
      </w:tblGrid>
      <w:tr w14:paraId="61A64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770" w:type="dxa"/>
            <w:shd w:val="clear" w:color="auto" w:fill="auto"/>
            <w:vAlign w:val="center"/>
          </w:tcPr>
          <w:p w14:paraId="4536E7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890" w:type="dxa"/>
            <w:shd w:val="clear" w:color="auto" w:fill="auto"/>
            <w:vAlign w:val="center"/>
          </w:tcPr>
          <w:p w14:paraId="54A60D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类别</w:t>
            </w:r>
          </w:p>
        </w:tc>
        <w:tc>
          <w:tcPr>
            <w:tcW w:w="3420" w:type="dxa"/>
            <w:shd w:val="clear" w:color="auto" w:fill="auto"/>
            <w:vAlign w:val="center"/>
          </w:tcPr>
          <w:p w14:paraId="680B20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记录内容</w:t>
            </w:r>
          </w:p>
        </w:tc>
        <w:tc>
          <w:tcPr>
            <w:tcW w:w="2430" w:type="dxa"/>
            <w:shd w:val="clear" w:color="auto" w:fill="auto"/>
            <w:vAlign w:val="center"/>
          </w:tcPr>
          <w:p w14:paraId="0552F1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记录频次</w:t>
            </w:r>
          </w:p>
        </w:tc>
        <w:tc>
          <w:tcPr>
            <w:tcW w:w="1330" w:type="dxa"/>
            <w:shd w:val="clear" w:color="auto" w:fill="auto"/>
            <w:vAlign w:val="center"/>
          </w:tcPr>
          <w:p w14:paraId="169571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记录形式</w:t>
            </w:r>
          </w:p>
        </w:tc>
        <w:tc>
          <w:tcPr>
            <w:tcW w:w="1170" w:type="dxa"/>
            <w:shd w:val="clear" w:color="auto" w:fill="auto"/>
            <w:vAlign w:val="center"/>
          </w:tcPr>
          <w:p w14:paraId="61F8FA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其他信息</w:t>
            </w:r>
          </w:p>
        </w:tc>
      </w:tr>
      <w:tr w14:paraId="1DFE8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5" w:hRule="atLeast"/>
        </w:trPr>
        <w:tc>
          <w:tcPr>
            <w:tcW w:w="770" w:type="dxa"/>
            <w:vMerge w:val="restart"/>
            <w:shd w:val="clear" w:color="auto" w:fill="auto"/>
            <w:vAlign w:val="center"/>
          </w:tcPr>
          <w:p w14:paraId="54AB09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90" w:type="dxa"/>
            <w:vMerge w:val="restart"/>
            <w:shd w:val="clear" w:color="auto" w:fill="auto"/>
            <w:vAlign w:val="center"/>
          </w:tcPr>
          <w:p w14:paraId="44449A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基本信息</w:t>
            </w:r>
          </w:p>
        </w:tc>
        <w:tc>
          <w:tcPr>
            <w:tcW w:w="3420" w:type="dxa"/>
            <w:vMerge w:val="restart"/>
            <w:shd w:val="clear" w:color="auto" w:fill="auto"/>
            <w:vAlign w:val="center"/>
          </w:tcPr>
          <w:p w14:paraId="06DFE1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包括排污单位生产设施基本信息、污染防治设施基本信息。 a）生产设施基本信息：主要技术参数及设计值等。 b）污染防治设施基本信息：主要技术参数及设计值；对于防渗漏、防泄漏等污染防治措施，还应记录落实情况及问题整改情况等。c）生产设施运行管理信息的原辅料：名称、用量、硫元素占比、有毒有害物质及成分占比（如有）。</w:t>
            </w:r>
          </w:p>
        </w:tc>
        <w:tc>
          <w:tcPr>
            <w:tcW w:w="2430" w:type="dxa"/>
            <w:vMerge w:val="restart"/>
            <w:shd w:val="clear" w:color="auto" w:fill="auto"/>
            <w:vAlign w:val="center"/>
          </w:tcPr>
          <w:p w14:paraId="0BEA91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未发生变化的信息，1次/年；有变化时随时记录。</w:t>
            </w:r>
          </w:p>
        </w:tc>
        <w:tc>
          <w:tcPr>
            <w:tcW w:w="1330" w:type="dxa"/>
            <w:vMerge w:val="restart"/>
            <w:shd w:val="clear" w:color="auto" w:fill="auto"/>
            <w:vAlign w:val="center"/>
          </w:tcPr>
          <w:p w14:paraId="0A91A2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电子台账+纸质台账</w:t>
            </w:r>
          </w:p>
        </w:tc>
        <w:tc>
          <w:tcPr>
            <w:tcW w:w="1170" w:type="dxa"/>
            <w:vMerge w:val="restart"/>
            <w:shd w:val="clear" w:color="auto" w:fill="auto"/>
            <w:vAlign w:val="center"/>
          </w:tcPr>
          <w:p w14:paraId="3406CE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台账信息保存不少于5年</w:t>
            </w:r>
          </w:p>
        </w:tc>
      </w:tr>
      <w:tr w14:paraId="0F47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70" w:type="dxa"/>
            <w:vMerge w:val="continue"/>
            <w:shd w:val="clear" w:color="auto" w:fill="auto"/>
            <w:vAlign w:val="center"/>
          </w:tcPr>
          <w:p w14:paraId="1B313E6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4"/>
                <w:szCs w:val="24"/>
                <w:u w:val="none"/>
              </w:rPr>
            </w:pPr>
          </w:p>
        </w:tc>
        <w:tc>
          <w:tcPr>
            <w:tcW w:w="890" w:type="dxa"/>
            <w:vMerge w:val="continue"/>
            <w:shd w:val="clear" w:color="auto" w:fill="auto"/>
            <w:vAlign w:val="center"/>
          </w:tcPr>
          <w:p w14:paraId="0AA965B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4"/>
                <w:szCs w:val="24"/>
                <w:u w:val="none"/>
              </w:rPr>
            </w:pPr>
          </w:p>
        </w:tc>
        <w:tc>
          <w:tcPr>
            <w:tcW w:w="3420" w:type="dxa"/>
            <w:vMerge w:val="continue"/>
            <w:shd w:val="clear" w:color="auto" w:fill="auto"/>
            <w:vAlign w:val="center"/>
          </w:tcPr>
          <w:p w14:paraId="0C47211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4"/>
                <w:szCs w:val="24"/>
                <w:u w:val="none"/>
              </w:rPr>
            </w:pPr>
          </w:p>
        </w:tc>
        <w:tc>
          <w:tcPr>
            <w:tcW w:w="2430" w:type="dxa"/>
            <w:vMerge w:val="continue"/>
            <w:shd w:val="clear" w:color="auto" w:fill="auto"/>
            <w:vAlign w:val="center"/>
          </w:tcPr>
          <w:p w14:paraId="0A9E9C2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4"/>
                <w:szCs w:val="24"/>
                <w:u w:val="none"/>
              </w:rPr>
            </w:pPr>
          </w:p>
        </w:tc>
        <w:tc>
          <w:tcPr>
            <w:tcW w:w="1330" w:type="dxa"/>
            <w:vMerge w:val="continue"/>
            <w:shd w:val="clear" w:color="auto" w:fill="auto"/>
            <w:vAlign w:val="center"/>
          </w:tcPr>
          <w:p w14:paraId="31ADE5B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4"/>
                <w:szCs w:val="24"/>
                <w:u w:val="none"/>
              </w:rPr>
            </w:pPr>
          </w:p>
        </w:tc>
        <w:tc>
          <w:tcPr>
            <w:tcW w:w="1170" w:type="dxa"/>
            <w:vMerge w:val="continue"/>
            <w:shd w:val="clear" w:color="auto" w:fill="auto"/>
            <w:vAlign w:val="center"/>
          </w:tcPr>
          <w:p w14:paraId="37662E3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4"/>
                <w:szCs w:val="24"/>
                <w:u w:val="none"/>
              </w:rPr>
            </w:pPr>
          </w:p>
        </w:tc>
      </w:tr>
      <w:tr w14:paraId="416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trPr>
        <w:tc>
          <w:tcPr>
            <w:tcW w:w="770" w:type="dxa"/>
            <w:vMerge w:val="continue"/>
            <w:shd w:val="clear" w:color="auto" w:fill="auto"/>
            <w:vAlign w:val="center"/>
          </w:tcPr>
          <w:p w14:paraId="3E73FAE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4"/>
                <w:szCs w:val="24"/>
                <w:u w:val="none"/>
              </w:rPr>
            </w:pPr>
          </w:p>
        </w:tc>
        <w:tc>
          <w:tcPr>
            <w:tcW w:w="890" w:type="dxa"/>
            <w:vMerge w:val="continue"/>
            <w:shd w:val="clear" w:color="auto" w:fill="auto"/>
            <w:vAlign w:val="center"/>
          </w:tcPr>
          <w:p w14:paraId="17E5803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4"/>
                <w:szCs w:val="24"/>
                <w:u w:val="none"/>
              </w:rPr>
            </w:pPr>
          </w:p>
        </w:tc>
        <w:tc>
          <w:tcPr>
            <w:tcW w:w="3420" w:type="dxa"/>
            <w:vMerge w:val="continue"/>
            <w:shd w:val="clear" w:color="auto" w:fill="auto"/>
            <w:vAlign w:val="center"/>
          </w:tcPr>
          <w:p w14:paraId="654DA56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4"/>
                <w:szCs w:val="24"/>
                <w:u w:val="none"/>
              </w:rPr>
            </w:pPr>
          </w:p>
        </w:tc>
        <w:tc>
          <w:tcPr>
            <w:tcW w:w="2430" w:type="dxa"/>
            <w:vMerge w:val="continue"/>
            <w:shd w:val="clear" w:color="auto" w:fill="auto"/>
            <w:vAlign w:val="center"/>
          </w:tcPr>
          <w:p w14:paraId="0DA961B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4"/>
                <w:szCs w:val="24"/>
                <w:u w:val="none"/>
              </w:rPr>
            </w:pPr>
          </w:p>
        </w:tc>
        <w:tc>
          <w:tcPr>
            <w:tcW w:w="1330" w:type="dxa"/>
            <w:vMerge w:val="continue"/>
            <w:shd w:val="clear" w:color="auto" w:fill="auto"/>
            <w:vAlign w:val="center"/>
          </w:tcPr>
          <w:p w14:paraId="316FD46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4"/>
                <w:szCs w:val="24"/>
                <w:u w:val="none"/>
              </w:rPr>
            </w:pPr>
          </w:p>
        </w:tc>
        <w:tc>
          <w:tcPr>
            <w:tcW w:w="1170" w:type="dxa"/>
            <w:vMerge w:val="continue"/>
            <w:shd w:val="clear" w:color="auto" w:fill="auto"/>
            <w:vAlign w:val="center"/>
          </w:tcPr>
          <w:p w14:paraId="3E664FF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4"/>
                <w:szCs w:val="24"/>
                <w:u w:val="none"/>
              </w:rPr>
            </w:pPr>
          </w:p>
        </w:tc>
      </w:tr>
      <w:tr w14:paraId="011CC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20" w:hRule="atLeast"/>
        </w:trPr>
        <w:tc>
          <w:tcPr>
            <w:tcW w:w="770" w:type="dxa"/>
            <w:shd w:val="clear" w:color="auto" w:fill="auto"/>
            <w:vAlign w:val="center"/>
          </w:tcPr>
          <w:p w14:paraId="639F68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90" w:type="dxa"/>
            <w:shd w:val="clear" w:color="auto" w:fill="auto"/>
            <w:vAlign w:val="center"/>
          </w:tcPr>
          <w:p w14:paraId="067822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监测记录信息</w:t>
            </w:r>
          </w:p>
        </w:tc>
        <w:tc>
          <w:tcPr>
            <w:tcW w:w="3420" w:type="dxa"/>
            <w:shd w:val="clear" w:color="auto" w:fill="auto"/>
            <w:vAlign w:val="center"/>
          </w:tcPr>
          <w:p w14:paraId="4EAC45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a）自动监测运维记录 自动监测运维记录包括自动监测及辅助设备运行状况、系统校准、校验记录、定期比对监测记录、维护保养记录、是否故障、故障维修记录、巡检日期等信息。 b）手工监测记录信息 手工监测记录信息包括开展手工监测的日期、时间、污染物排放口和监测点位、监测方法、监测频次、采样方法、监测结果等。</w:t>
            </w:r>
          </w:p>
        </w:tc>
        <w:tc>
          <w:tcPr>
            <w:tcW w:w="2430" w:type="dxa"/>
            <w:shd w:val="clear" w:color="auto" w:fill="auto"/>
            <w:vAlign w:val="center"/>
          </w:tcPr>
          <w:p w14:paraId="6BA383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监测一次记录一次</w:t>
            </w:r>
          </w:p>
        </w:tc>
        <w:tc>
          <w:tcPr>
            <w:tcW w:w="1330" w:type="dxa"/>
            <w:shd w:val="clear" w:color="auto" w:fill="auto"/>
            <w:vAlign w:val="center"/>
          </w:tcPr>
          <w:p w14:paraId="0E35F1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电子台账+纸质台账</w:t>
            </w:r>
          </w:p>
        </w:tc>
        <w:tc>
          <w:tcPr>
            <w:tcW w:w="1170" w:type="dxa"/>
            <w:shd w:val="clear" w:color="auto" w:fill="auto"/>
            <w:vAlign w:val="center"/>
          </w:tcPr>
          <w:p w14:paraId="6181C6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台账信息保存不少于5年</w:t>
            </w:r>
          </w:p>
        </w:tc>
      </w:tr>
      <w:tr w14:paraId="71045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0" w:type="dxa"/>
            <w:shd w:val="clear" w:color="auto" w:fill="auto"/>
            <w:vAlign w:val="center"/>
          </w:tcPr>
          <w:p w14:paraId="43F5BD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90" w:type="dxa"/>
            <w:shd w:val="clear" w:color="auto" w:fill="auto"/>
            <w:vAlign w:val="center"/>
          </w:tcPr>
          <w:p w14:paraId="0E4636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危险废物管理信息-医疗行业</w:t>
            </w:r>
          </w:p>
        </w:tc>
        <w:tc>
          <w:tcPr>
            <w:tcW w:w="3420" w:type="dxa"/>
            <w:shd w:val="clear" w:color="auto" w:fill="auto"/>
            <w:vAlign w:val="center"/>
          </w:tcPr>
          <w:p w14:paraId="4F0E3C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危险废物管理信息包括危险废物种类、产生量、转移量、处理消毒情况、处理人员和运输人员等信息。</w:t>
            </w:r>
          </w:p>
        </w:tc>
        <w:tc>
          <w:tcPr>
            <w:tcW w:w="2430" w:type="dxa"/>
            <w:shd w:val="clear" w:color="auto" w:fill="auto"/>
            <w:vAlign w:val="center"/>
          </w:tcPr>
          <w:p w14:paraId="316BF2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医疗废物的收集存放信息记录频次原则不少于 1 次/天；转移处置信息按照清运周期进行记录；污水处理站污泥根据清掏周期进行记录。</w:t>
            </w:r>
          </w:p>
        </w:tc>
        <w:tc>
          <w:tcPr>
            <w:tcW w:w="1330" w:type="dxa"/>
            <w:shd w:val="clear" w:color="auto" w:fill="auto"/>
            <w:vAlign w:val="center"/>
          </w:tcPr>
          <w:p w14:paraId="757076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电子台账+纸质台账</w:t>
            </w:r>
          </w:p>
        </w:tc>
        <w:tc>
          <w:tcPr>
            <w:tcW w:w="1170" w:type="dxa"/>
            <w:shd w:val="clear" w:color="auto" w:fill="auto"/>
            <w:vAlign w:val="center"/>
          </w:tcPr>
          <w:p w14:paraId="4C728C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台账信息保存不少于5年</w:t>
            </w:r>
          </w:p>
        </w:tc>
      </w:tr>
      <w:tr w14:paraId="540F5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80" w:hRule="atLeast"/>
        </w:trPr>
        <w:tc>
          <w:tcPr>
            <w:tcW w:w="770" w:type="dxa"/>
            <w:shd w:val="clear" w:color="auto" w:fill="auto"/>
            <w:vAlign w:val="center"/>
          </w:tcPr>
          <w:p w14:paraId="345333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90" w:type="dxa"/>
            <w:shd w:val="clear" w:color="auto" w:fill="auto"/>
            <w:vAlign w:val="center"/>
          </w:tcPr>
          <w:p w14:paraId="0CB473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污染防治设施运行管理信息</w:t>
            </w:r>
          </w:p>
        </w:tc>
        <w:tc>
          <w:tcPr>
            <w:tcW w:w="3420" w:type="dxa"/>
            <w:shd w:val="clear" w:color="auto" w:fill="auto"/>
            <w:vAlign w:val="center"/>
          </w:tcPr>
          <w:p w14:paraId="181C06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根据《危险废物产生单位管理计划制定指南》、《危险废物管理计划和管理台账制定技术导则》（HJ 1259—2022）要求，建立危险废物管理台账：产废单位要结合自身的实际情况，与生产记录相衔接，建立危险废物台账，如实记载产生危险废物的种类、数量、流向、贮存、利用处置等信息。根据《一般工业固体废物管理台账告定指南(试行)》要求，建立工业固体废物管理台账，如实记录工业固体废物的种类、数量、流向、贮存、利用、处置等信息，简化管理医疗机构排污单位污染治理设施运行管理信息，可每周记录一次。</w:t>
            </w:r>
          </w:p>
        </w:tc>
        <w:tc>
          <w:tcPr>
            <w:tcW w:w="2430" w:type="dxa"/>
            <w:shd w:val="clear" w:color="auto" w:fill="auto"/>
            <w:vAlign w:val="center"/>
          </w:tcPr>
          <w:p w14:paraId="5BB494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根据《危险废物产生单位管理计划制定指南》、《危险废物管理计划和管理台账制定技术导则》（HJ 1259-2022）、《一般工业固体废物管理台账制定指南( 试行 )》规定的频次记录。</w:t>
            </w:r>
          </w:p>
        </w:tc>
        <w:tc>
          <w:tcPr>
            <w:tcW w:w="1330" w:type="dxa"/>
            <w:shd w:val="clear" w:color="auto" w:fill="auto"/>
            <w:vAlign w:val="center"/>
          </w:tcPr>
          <w:p w14:paraId="590EAE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电子台账+纸质台账</w:t>
            </w:r>
          </w:p>
        </w:tc>
        <w:tc>
          <w:tcPr>
            <w:tcW w:w="1170" w:type="dxa"/>
            <w:shd w:val="clear" w:color="auto" w:fill="auto"/>
            <w:vAlign w:val="center"/>
          </w:tcPr>
          <w:p w14:paraId="6AE90E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台账信息保存不少于5年</w:t>
            </w:r>
          </w:p>
        </w:tc>
      </w:tr>
      <w:tr w14:paraId="01F65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70" w:type="dxa"/>
            <w:shd w:val="clear" w:color="auto" w:fill="auto"/>
            <w:vAlign w:val="center"/>
          </w:tcPr>
          <w:p w14:paraId="0D668B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90" w:type="dxa"/>
            <w:shd w:val="clear" w:color="auto" w:fill="auto"/>
            <w:vAlign w:val="center"/>
          </w:tcPr>
          <w:p w14:paraId="4CD351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污染防治设施运行管理信息</w:t>
            </w:r>
          </w:p>
        </w:tc>
        <w:tc>
          <w:tcPr>
            <w:tcW w:w="3420" w:type="dxa"/>
            <w:shd w:val="clear" w:color="auto" w:fill="auto"/>
            <w:vAlign w:val="center"/>
          </w:tcPr>
          <w:p w14:paraId="01E3EB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a）污染治理设施包括特殊医疗污水收集处理设施以及综合污水处理站的预处理设施、二级处理设施、深度处理设施和消毒设施。分别记录每日进水水量、出水水量、主要污染物排放浓度、药剂名称及使用量等。 b）污染治理设施运维记录，包括设施是否正常运行、故障原因、维护过程、检查人、检查日期及班次。</w:t>
            </w:r>
          </w:p>
        </w:tc>
        <w:tc>
          <w:tcPr>
            <w:tcW w:w="2430" w:type="dxa"/>
            <w:shd w:val="clear" w:color="auto" w:fill="auto"/>
            <w:vAlign w:val="center"/>
          </w:tcPr>
          <w:p w14:paraId="06ADE2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简化管理医疗机构排污单位污染治理设施运行管理信息可每周记录1次。 a）污染治理设施运行状况按照排污单位运维管理班次记录，每日记录 1 次。 b）药剂添加情况根据投放形式来确定，采用批次投放的，按照投放批次记录，每投放批次记录 1次；采用手工加药方式的，每日记录 1 次。</w:t>
            </w:r>
          </w:p>
        </w:tc>
        <w:tc>
          <w:tcPr>
            <w:tcW w:w="1330" w:type="dxa"/>
            <w:shd w:val="clear" w:color="auto" w:fill="auto"/>
            <w:vAlign w:val="center"/>
          </w:tcPr>
          <w:p w14:paraId="6094A0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电子台账+纸质台账</w:t>
            </w:r>
          </w:p>
        </w:tc>
        <w:tc>
          <w:tcPr>
            <w:tcW w:w="1170" w:type="dxa"/>
            <w:shd w:val="clear" w:color="auto" w:fill="auto"/>
            <w:vAlign w:val="center"/>
          </w:tcPr>
          <w:p w14:paraId="314552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台账信息保存不少于5年</w:t>
            </w:r>
          </w:p>
        </w:tc>
      </w:tr>
    </w:tbl>
    <w:p w14:paraId="7A5E029F">
      <w:pPr>
        <w:keepNext w:val="0"/>
        <w:keepLines w:val="0"/>
        <w:pageBreakBefore w:val="0"/>
        <w:widowControl w:val="0"/>
        <w:kinsoku/>
        <w:wordWrap w:val="0"/>
        <w:overflowPunct/>
        <w:topLinePunct w:val="0"/>
        <w:autoSpaceDE w:val="0"/>
        <w:autoSpaceDN w:val="0"/>
        <w:bidi w:val="0"/>
        <w:adjustRightInd w:val="0"/>
        <w:snapToGrid/>
        <w:spacing w:line="560" w:lineRule="exact"/>
        <w:ind w:firstLine="480" w:firstLineChars="200"/>
        <w:jc w:val="left"/>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5.每季度聘请第四方机构对第三方检测结果抽检大肠杆菌指标，该费用包含在总报价中，不再单独支付。</w:t>
      </w:r>
    </w:p>
    <w:p w14:paraId="27B1B639">
      <w:pPr>
        <w:keepNext w:val="0"/>
        <w:keepLines w:val="0"/>
        <w:pageBreakBefore w:val="0"/>
        <w:widowControl w:val="0"/>
        <w:kinsoku/>
        <w:wordWrap w:val="0"/>
        <w:overflowPunct/>
        <w:topLinePunct w:val="0"/>
        <w:autoSpaceDE w:val="0"/>
        <w:autoSpaceDN w:val="0"/>
        <w:bidi w:val="0"/>
        <w:adjustRightInd w:val="0"/>
        <w:snapToGrid/>
        <w:spacing w:line="560" w:lineRule="exact"/>
        <w:ind w:firstLine="482" w:firstLineChars="200"/>
        <w:jc w:val="left"/>
        <w:textAlignment w:val="auto"/>
        <w:rPr>
          <w:rFonts w:hint="eastAsia" w:ascii="仿宋_GB2312" w:hAnsi="仿宋_GB2312" w:eastAsia="仿宋_GB2312" w:cs="仿宋_GB2312"/>
          <w:b/>
          <w:bCs/>
          <w:kern w:val="0"/>
          <w:sz w:val="24"/>
          <w:szCs w:val="24"/>
          <w:lang w:val="en-US" w:eastAsia="zh-CN"/>
        </w:rPr>
      </w:pPr>
      <w:r>
        <w:rPr>
          <w:rFonts w:hint="eastAsia" w:ascii="仿宋_GB2312" w:hAnsi="仿宋_GB2312" w:eastAsia="仿宋_GB2312" w:cs="仿宋_GB2312"/>
          <w:b/>
          <w:bCs/>
          <w:kern w:val="0"/>
          <w:sz w:val="24"/>
          <w:szCs w:val="24"/>
          <w:lang w:val="en-US" w:eastAsia="zh-CN"/>
        </w:rPr>
        <w:t>（四）危险废物处置</w:t>
      </w:r>
    </w:p>
    <w:p w14:paraId="0629B16C">
      <w:pPr>
        <w:keepNext w:val="0"/>
        <w:keepLines w:val="0"/>
        <w:pageBreakBefore w:val="0"/>
        <w:widowControl w:val="0"/>
        <w:kinsoku/>
        <w:wordWrap w:val="0"/>
        <w:overflowPunct/>
        <w:topLinePunct w:val="0"/>
        <w:autoSpaceDE w:val="0"/>
        <w:autoSpaceDN w:val="0"/>
        <w:bidi w:val="0"/>
        <w:adjustRightInd w:val="0"/>
        <w:snapToGrid/>
        <w:spacing w:line="560" w:lineRule="exact"/>
        <w:ind w:firstLine="480" w:firstLineChars="200"/>
        <w:jc w:val="left"/>
        <w:textAlignment w:val="auto"/>
        <w:rPr>
          <w:rFonts w:hint="default"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1.服务内容及要求</w:t>
      </w:r>
    </w:p>
    <w:p w14:paraId="5C94F376">
      <w:pPr>
        <w:keepNext w:val="0"/>
        <w:keepLines w:val="0"/>
        <w:pageBreakBefore w:val="0"/>
        <w:widowControl w:val="0"/>
        <w:kinsoku/>
        <w:wordWrap w:val="0"/>
        <w:overflowPunct/>
        <w:topLinePunct w:val="0"/>
        <w:autoSpaceDE w:val="0"/>
        <w:autoSpaceDN w:val="0"/>
        <w:bidi w:val="0"/>
        <w:adjustRightInd w:val="0"/>
        <w:snapToGrid/>
        <w:spacing w:line="560" w:lineRule="exact"/>
        <w:ind w:firstLine="480" w:firstLineChars="200"/>
        <w:jc w:val="left"/>
        <w:textAlignment w:val="auto"/>
        <w:rPr>
          <w:rFonts w:hint="eastAsia" w:ascii="仿宋_GB2312" w:hAnsi="仿宋_GB2312" w:eastAsia="仿宋_GB2312" w:cs="仿宋_GB2312"/>
          <w:b w:val="0"/>
          <w:bCs w:val="0"/>
          <w:kern w:val="0"/>
          <w:sz w:val="24"/>
          <w:szCs w:val="24"/>
          <w:highlight w:val="none"/>
          <w:lang w:val="en-US" w:eastAsia="zh-CN"/>
        </w:rPr>
      </w:pPr>
      <w:r>
        <w:rPr>
          <w:rFonts w:hint="eastAsia" w:ascii="仿宋_GB2312" w:hAnsi="仿宋_GB2312" w:eastAsia="仿宋_GB2312" w:cs="仿宋_GB2312"/>
          <w:b w:val="0"/>
          <w:bCs w:val="0"/>
          <w:kern w:val="0"/>
          <w:sz w:val="24"/>
          <w:szCs w:val="24"/>
          <w:lang w:val="en-US" w:eastAsia="zh-CN"/>
        </w:rPr>
        <w:t>成交供应商按照《中华人民共和国环境保护法》《中华人民共和国固体废物污染环境防治法》《山东省实施〈中华人民共和国固体废物污染环境防治法〉办法》《危险废物转移管理办法》和《危险废物经营许可证管理办法》等法律法规要求对采购人生产经营过程中产生的危险废物</w:t>
      </w:r>
      <w:r>
        <w:rPr>
          <w:rFonts w:hint="eastAsia" w:ascii="仿宋_GB2312" w:hAnsi="仿宋_GB2312" w:eastAsia="仿宋_GB2312" w:cs="仿宋_GB2312"/>
          <w:b w:val="0"/>
          <w:bCs w:val="0"/>
          <w:kern w:val="0"/>
          <w:sz w:val="24"/>
          <w:szCs w:val="24"/>
          <w:highlight w:val="none"/>
          <w:lang w:val="en-US" w:eastAsia="zh-CN"/>
        </w:rPr>
        <w:t>进行无害化处置。</w:t>
      </w:r>
    </w:p>
    <w:p w14:paraId="4D8A29F8">
      <w:pPr>
        <w:keepNext w:val="0"/>
        <w:keepLines w:val="0"/>
        <w:pageBreakBefore w:val="0"/>
        <w:widowControl w:val="0"/>
        <w:kinsoku/>
        <w:wordWrap w:val="0"/>
        <w:overflowPunct/>
        <w:topLinePunct w:val="0"/>
        <w:autoSpaceDE w:val="0"/>
        <w:autoSpaceDN w:val="0"/>
        <w:bidi w:val="0"/>
        <w:adjustRightInd w:val="0"/>
        <w:snapToGrid/>
        <w:spacing w:line="560" w:lineRule="exact"/>
        <w:ind w:firstLine="480" w:firstLineChars="200"/>
        <w:jc w:val="left"/>
        <w:textAlignment w:val="auto"/>
        <w:rPr>
          <w:rFonts w:hint="default" w:ascii="仿宋_GB2312" w:hAnsi="仿宋_GB2312" w:eastAsia="仿宋_GB2312" w:cs="仿宋_GB2312"/>
          <w:b w:val="0"/>
          <w:bCs w:val="0"/>
          <w:kern w:val="0"/>
          <w:sz w:val="24"/>
          <w:szCs w:val="24"/>
          <w:highlight w:val="none"/>
          <w:lang w:val="en-US" w:eastAsia="zh-CN"/>
        </w:rPr>
      </w:pPr>
      <w:r>
        <w:rPr>
          <w:rFonts w:hint="eastAsia" w:ascii="仿宋_GB2312" w:hAnsi="仿宋_GB2312" w:eastAsia="仿宋_GB2312" w:cs="仿宋_GB2312"/>
          <w:b w:val="0"/>
          <w:bCs w:val="0"/>
          <w:kern w:val="0"/>
          <w:sz w:val="24"/>
          <w:szCs w:val="24"/>
          <w:highlight w:val="none"/>
          <w:lang w:val="en-US" w:eastAsia="zh-CN"/>
        </w:rPr>
        <w:t>2.危险废物明细</w:t>
      </w:r>
    </w:p>
    <w:tbl>
      <w:tblPr>
        <w:tblStyle w:val="8"/>
        <w:tblW w:w="9290"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1500"/>
        <w:gridCol w:w="1191"/>
        <w:gridCol w:w="1300"/>
        <w:gridCol w:w="2227"/>
        <w:gridCol w:w="1327"/>
      </w:tblGrid>
      <w:tr w14:paraId="57218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vAlign w:val="center"/>
          </w:tcPr>
          <w:p w14:paraId="1B70B994">
            <w:pPr>
              <w:keepNext w:val="0"/>
              <w:keepLines w:val="0"/>
              <w:pageBreakBefore w:val="0"/>
              <w:widowControl w:val="0"/>
              <w:kinsoku/>
              <w:wordWrap w:val="0"/>
              <w:overflowPunct/>
              <w:topLinePunct w:val="0"/>
              <w:autoSpaceDE w:val="0"/>
              <w:autoSpaceDN w:val="0"/>
              <w:bidi w:val="0"/>
              <w:adjustRightInd w:val="0"/>
              <w:snapToGrid/>
              <w:spacing w:line="400" w:lineRule="exact"/>
              <w:jc w:val="center"/>
              <w:textAlignment w:val="auto"/>
              <w:rPr>
                <w:rFonts w:hint="default" w:ascii="仿宋_GB2312" w:hAnsi="仿宋_GB2312" w:eastAsia="仿宋_GB2312" w:cs="仿宋_GB2312"/>
                <w:b w:val="0"/>
                <w:bCs w:val="0"/>
                <w:kern w:val="0"/>
                <w:sz w:val="24"/>
                <w:szCs w:val="24"/>
                <w:highlight w:val="none"/>
                <w:vertAlign w:val="baseline"/>
                <w:lang w:val="en-US" w:eastAsia="zh-CN"/>
              </w:rPr>
            </w:pPr>
            <w:r>
              <w:rPr>
                <w:rFonts w:hint="eastAsia" w:ascii="仿宋_GB2312" w:hAnsi="仿宋_GB2312" w:eastAsia="仿宋_GB2312" w:cs="仿宋_GB2312"/>
                <w:b w:val="0"/>
                <w:bCs w:val="0"/>
                <w:kern w:val="0"/>
                <w:sz w:val="24"/>
                <w:szCs w:val="24"/>
                <w:highlight w:val="none"/>
                <w:vertAlign w:val="baseline"/>
                <w:lang w:val="en-US" w:eastAsia="zh-CN"/>
              </w:rPr>
              <w:t>危废名称</w:t>
            </w:r>
          </w:p>
        </w:tc>
        <w:tc>
          <w:tcPr>
            <w:tcW w:w="1500" w:type="dxa"/>
            <w:vAlign w:val="center"/>
          </w:tcPr>
          <w:p w14:paraId="572AF48B">
            <w:pPr>
              <w:keepNext w:val="0"/>
              <w:keepLines w:val="0"/>
              <w:pageBreakBefore w:val="0"/>
              <w:widowControl w:val="0"/>
              <w:kinsoku/>
              <w:wordWrap w:val="0"/>
              <w:overflowPunct/>
              <w:topLinePunct w:val="0"/>
              <w:autoSpaceDE w:val="0"/>
              <w:autoSpaceDN w:val="0"/>
              <w:bidi w:val="0"/>
              <w:adjustRightInd w:val="0"/>
              <w:snapToGrid/>
              <w:spacing w:line="400" w:lineRule="exact"/>
              <w:jc w:val="center"/>
              <w:textAlignment w:val="auto"/>
              <w:rPr>
                <w:rFonts w:hint="default" w:ascii="仿宋_GB2312" w:hAnsi="仿宋_GB2312" w:eastAsia="仿宋_GB2312" w:cs="仿宋_GB2312"/>
                <w:b w:val="0"/>
                <w:bCs w:val="0"/>
                <w:kern w:val="0"/>
                <w:sz w:val="24"/>
                <w:szCs w:val="24"/>
                <w:highlight w:val="none"/>
                <w:vertAlign w:val="baseline"/>
                <w:lang w:val="en-US" w:eastAsia="zh-CN"/>
              </w:rPr>
            </w:pPr>
            <w:r>
              <w:rPr>
                <w:rFonts w:hint="eastAsia" w:ascii="仿宋_GB2312" w:hAnsi="仿宋_GB2312" w:eastAsia="仿宋_GB2312" w:cs="仿宋_GB2312"/>
                <w:b w:val="0"/>
                <w:bCs w:val="0"/>
                <w:kern w:val="0"/>
                <w:sz w:val="24"/>
                <w:szCs w:val="24"/>
                <w:highlight w:val="none"/>
                <w:vertAlign w:val="baseline"/>
                <w:lang w:val="en-US" w:eastAsia="zh-CN"/>
              </w:rPr>
              <w:t>废物代码</w:t>
            </w:r>
          </w:p>
        </w:tc>
        <w:tc>
          <w:tcPr>
            <w:tcW w:w="1191" w:type="dxa"/>
            <w:vAlign w:val="center"/>
          </w:tcPr>
          <w:p w14:paraId="4652F5E2">
            <w:pPr>
              <w:keepNext w:val="0"/>
              <w:keepLines w:val="0"/>
              <w:pageBreakBefore w:val="0"/>
              <w:widowControl w:val="0"/>
              <w:kinsoku/>
              <w:wordWrap w:val="0"/>
              <w:overflowPunct/>
              <w:topLinePunct w:val="0"/>
              <w:autoSpaceDE w:val="0"/>
              <w:autoSpaceDN w:val="0"/>
              <w:bidi w:val="0"/>
              <w:adjustRightInd w:val="0"/>
              <w:snapToGrid/>
              <w:spacing w:line="400" w:lineRule="exact"/>
              <w:jc w:val="center"/>
              <w:textAlignment w:val="auto"/>
              <w:rPr>
                <w:rFonts w:hint="default" w:ascii="仿宋_GB2312" w:hAnsi="仿宋_GB2312" w:eastAsia="仿宋_GB2312" w:cs="仿宋_GB2312"/>
                <w:b w:val="0"/>
                <w:bCs w:val="0"/>
                <w:kern w:val="0"/>
                <w:sz w:val="24"/>
                <w:szCs w:val="24"/>
                <w:highlight w:val="none"/>
                <w:vertAlign w:val="baseline"/>
                <w:lang w:val="en-US" w:eastAsia="zh-CN"/>
              </w:rPr>
            </w:pPr>
            <w:r>
              <w:rPr>
                <w:rFonts w:hint="eastAsia" w:ascii="仿宋_GB2312" w:hAnsi="仿宋_GB2312" w:eastAsia="仿宋_GB2312" w:cs="仿宋_GB2312"/>
                <w:b w:val="0"/>
                <w:bCs w:val="0"/>
                <w:kern w:val="0"/>
                <w:sz w:val="24"/>
                <w:szCs w:val="24"/>
                <w:highlight w:val="none"/>
                <w:vertAlign w:val="baseline"/>
                <w:lang w:val="en-US" w:eastAsia="zh-CN"/>
              </w:rPr>
              <w:t>形态</w:t>
            </w:r>
          </w:p>
        </w:tc>
        <w:tc>
          <w:tcPr>
            <w:tcW w:w="1300" w:type="dxa"/>
            <w:vAlign w:val="center"/>
          </w:tcPr>
          <w:p w14:paraId="33296A54">
            <w:pPr>
              <w:keepNext w:val="0"/>
              <w:keepLines w:val="0"/>
              <w:pageBreakBefore w:val="0"/>
              <w:widowControl w:val="0"/>
              <w:kinsoku/>
              <w:wordWrap w:val="0"/>
              <w:overflowPunct/>
              <w:topLinePunct w:val="0"/>
              <w:autoSpaceDE w:val="0"/>
              <w:autoSpaceDN w:val="0"/>
              <w:bidi w:val="0"/>
              <w:adjustRightInd w:val="0"/>
              <w:snapToGrid/>
              <w:spacing w:line="400" w:lineRule="exact"/>
              <w:jc w:val="center"/>
              <w:textAlignment w:val="auto"/>
              <w:rPr>
                <w:rFonts w:hint="eastAsia" w:ascii="仿宋_GB2312" w:hAnsi="仿宋_GB2312" w:eastAsia="仿宋_GB2312" w:cs="仿宋_GB2312"/>
                <w:b w:val="0"/>
                <w:bCs w:val="0"/>
                <w:kern w:val="0"/>
                <w:sz w:val="24"/>
                <w:szCs w:val="24"/>
                <w:highlight w:val="none"/>
                <w:vertAlign w:val="baseline"/>
                <w:lang w:val="en-US" w:eastAsia="zh-CN"/>
              </w:rPr>
            </w:pPr>
            <w:r>
              <w:rPr>
                <w:rFonts w:hint="eastAsia" w:ascii="仿宋_GB2312" w:hAnsi="仿宋_GB2312" w:eastAsia="仿宋_GB2312" w:cs="仿宋_GB2312"/>
                <w:b w:val="0"/>
                <w:bCs w:val="0"/>
                <w:kern w:val="0"/>
                <w:sz w:val="24"/>
                <w:szCs w:val="24"/>
                <w:highlight w:val="none"/>
                <w:vertAlign w:val="baseline"/>
                <w:lang w:val="en-US" w:eastAsia="zh-CN"/>
              </w:rPr>
              <w:t>预处置量</w:t>
            </w:r>
          </w:p>
          <w:p w14:paraId="11496EF5">
            <w:pPr>
              <w:keepNext w:val="0"/>
              <w:keepLines w:val="0"/>
              <w:pageBreakBefore w:val="0"/>
              <w:widowControl w:val="0"/>
              <w:kinsoku/>
              <w:wordWrap w:val="0"/>
              <w:overflowPunct/>
              <w:topLinePunct w:val="0"/>
              <w:autoSpaceDE w:val="0"/>
              <w:autoSpaceDN w:val="0"/>
              <w:bidi w:val="0"/>
              <w:adjustRightInd w:val="0"/>
              <w:snapToGrid/>
              <w:spacing w:line="400" w:lineRule="exact"/>
              <w:jc w:val="center"/>
              <w:textAlignment w:val="auto"/>
              <w:rPr>
                <w:rFonts w:hint="default" w:ascii="仿宋_GB2312" w:hAnsi="仿宋_GB2312" w:eastAsia="仿宋_GB2312" w:cs="仿宋_GB2312"/>
                <w:b w:val="0"/>
                <w:bCs w:val="0"/>
                <w:kern w:val="0"/>
                <w:sz w:val="24"/>
                <w:szCs w:val="24"/>
                <w:highlight w:val="none"/>
                <w:vertAlign w:val="baseline"/>
                <w:lang w:val="en-US" w:eastAsia="zh-CN"/>
              </w:rPr>
            </w:pPr>
            <w:r>
              <w:rPr>
                <w:rFonts w:hint="eastAsia" w:ascii="仿宋_GB2312" w:hAnsi="仿宋_GB2312" w:eastAsia="仿宋_GB2312" w:cs="仿宋_GB2312"/>
                <w:b w:val="0"/>
                <w:bCs w:val="0"/>
                <w:kern w:val="0"/>
                <w:sz w:val="24"/>
                <w:szCs w:val="24"/>
                <w:highlight w:val="none"/>
                <w:vertAlign w:val="baseline"/>
                <w:lang w:val="en-US" w:eastAsia="zh-CN"/>
              </w:rPr>
              <w:t>（吨/年）</w:t>
            </w:r>
          </w:p>
        </w:tc>
        <w:tc>
          <w:tcPr>
            <w:tcW w:w="2227" w:type="dxa"/>
            <w:vAlign w:val="center"/>
          </w:tcPr>
          <w:p w14:paraId="076C8765">
            <w:pPr>
              <w:keepNext w:val="0"/>
              <w:keepLines w:val="0"/>
              <w:pageBreakBefore w:val="0"/>
              <w:widowControl w:val="0"/>
              <w:kinsoku/>
              <w:wordWrap w:val="0"/>
              <w:overflowPunct/>
              <w:topLinePunct w:val="0"/>
              <w:autoSpaceDE w:val="0"/>
              <w:autoSpaceDN w:val="0"/>
              <w:bidi w:val="0"/>
              <w:adjustRightInd w:val="0"/>
              <w:snapToGrid/>
              <w:spacing w:line="400" w:lineRule="exact"/>
              <w:jc w:val="center"/>
              <w:textAlignment w:val="auto"/>
              <w:rPr>
                <w:rFonts w:hint="eastAsia" w:ascii="仿宋_GB2312" w:hAnsi="仿宋_GB2312" w:eastAsia="仿宋_GB2312" w:cs="仿宋_GB2312"/>
                <w:b w:val="0"/>
                <w:bCs w:val="0"/>
                <w:kern w:val="0"/>
                <w:sz w:val="24"/>
                <w:szCs w:val="24"/>
                <w:highlight w:val="none"/>
                <w:vertAlign w:val="baseline"/>
                <w:lang w:val="en-US" w:eastAsia="zh-CN"/>
              </w:rPr>
            </w:pPr>
            <w:r>
              <w:rPr>
                <w:rFonts w:hint="eastAsia" w:ascii="仿宋_GB2312" w:hAnsi="仿宋_GB2312" w:eastAsia="仿宋_GB2312" w:cs="仿宋_GB2312"/>
                <w:b w:val="0"/>
                <w:bCs w:val="0"/>
                <w:kern w:val="0"/>
                <w:sz w:val="24"/>
                <w:szCs w:val="24"/>
                <w:highlight w:val="none"/>
                <w:vertAlign w:val="baseline"/>
                <w:lang w:val="en-US" w:eastAsia="zh-CN"/>
              </w:rPr>
              <w:t>单价采购预算金额</w:t>
            </w:r>
          </w:p>
          <w:p w14:paraId="7AC860F5">
            <w:pPr>
              <w:keepNext w:val="0"/>
              <w:keepLines w:val="0"/>
              <w:pageBreakBefore w:val="0"/>
              <w:widowControl w:val="0"/>
              <w:kinsoku/>
              <w:wordWrap w:val="0"/>
              <w:overflowPunct/>
              <w:topLinePunct w:val="0"/>
              <w:autoSpaceDE w:val="0"/>
              <w:autoSpaceDN w:val="0"/>
              <w:bidi w:val="0"/>
              <w:adjustRightInd w:val="0"/>
              <w:snapToGrid/>
              <w:spacing w:line="400" w:lineRule="exact"/>
              <w:jc w:val="center"/>
              <w:textAlignment w:val="auto"/>
              <w:rPr>
                <w:rFonts w:hint="eastAsia" w:ascii="仿宋_GB2312" w:hAnsi="仿宋_GB2312" w:eastAsia="仿宋_GB2312" w:cs="仿宋_GB2312"/>
                <w:b w:val="0"/>
                <w:bCs w:val="0"/>
                <w:kern w:val="0"/>
                <w:sz w:val="24"/>
                <w:szCs w:val="24"/>
                <w:highlight w:val="none"/>
                <w:vertAlign w:val="baseline"/>
                <w:lang w:val="en-US" w:eastAsia="zh-CN"/>
              </w:rPr>
            </w:pPr>
            <w:r>
              <w:rPr>
                <w:rFonts w:hint="eastAsia" w:ascii="仿宋_GB2312" w:hAnsi="仿宋_GB2312" w:eastAsia="仿宋_GB2312" w:cs="仿宋_GB2312"/>
                <w:b w:val="0"/>
                <w:bCs w:val="0"/>
                <w:kern w:val="0"/>
                <w:sz w:val="24"/>
                <w:szCs w:val="24"/>
                <w:highlight w:val="none"/>
                <w:vertAlign w:val="baseline"/>
                <w:lang w:val="en-US" w:eastAsia="zh-CN"/>
              </w:rPr>
              <w:t>（元/吨）</w:t>
            </w:r>
          </w:p>
        </w:tc>
        <w:tc>
          <w:tcPr>
            <w:tcW w:w="1327" w:type="dxa"/>
            <w:vAlign w:val="center"/>
          </w:tcPr>
          <w:p w14:paraId="63B9CFAF">
            <w:pPr>
              <w:keepNext w:val="0"/>
              <w:keepLines w:val="0"/>
              <w:pageBreakBefore w:val="0"/>
              <w:widowControl w:val="0"/>
              <w:kinsoku/>
              <w:wordWrap w:val="0"/>
              <w:overflowPunct/>
              <w:topLinePunct w:val="0"/>
              <w:autoSpaceDE w:val="0"/>
              <w:autoSpaceDN w:val="0"/>
              <w:bidi w:val="0"/>
              <w:adjustRightInd w:val="0"/>
              <w:snapToGrid/>
              <w:spacing w:line="400" w:lineRule="exact"/>
              <w:jc w:val="center"/>
              <w:textAlignment w:val="auto"/>
              <w:rPr>
                <w:rFonts w:hint="eastAsia" w:ascii="仿宋_GB2312" w:hAnsi="仿宋_GB2312" w:eastAsia="仿宋_GB2312" w:cs="仿宋_GB2312"/>
                <w:b w:val="0"/>
                <w:bCs w:val="0"/>
                <w:kern w:val="0"/>
                <w:sz w:val="24"/>
                <w:szCs w:val="24"/>
                <w:highlight w:val="none"/>
                <w:vertAlign w:val="baseline"/>
                <w:lang w:val="en-US" w:eastAsia="zh-CN"/>
              </w:rPr>
            </w:pPr>
            <w:r>
              <w:rPr>
                <w:rFonts w:hint="eastAsia" w:ascii="仿宋_GB2312" w:hAnsi="仿宋_GB2312" w:eastAsia="仿宋_GB2312" w:cs="仿宋_GB2312"/>
                <w:b w:val="0"/>
                <w:bCs w:val="0"/>
                <w:kern w:val="0"/>
                <w:sz w:val="24"/>
                <w:szCs w:val="24"/>
                <w:highlight w:val="none"/>
                <w:vertAlign w:val="baseline"/>
                <w:lang w:val="en-US" w:eastAsia="zh-CN"/>
              </w:rPr>
              <w:t>运费承担方</w:t>
            </w:r>
          </w:p>
        </w:tc>
      </w:tr>
      <w:tr w14:paraId="2E611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745" w:type="dxa"/>
            <w:vAlign w:val="center"/>
          </w:tcPr>
          <w:p w14:paraId="45C5E9D2">
            <w:pPr>
              <w:keepNext w:val="0"/>
              <w:keepLines w:val="0"/>
              <w:pageBreakBefore w:val="0"/>
              <w:widowControl w:val="0"/>
              <w:kinsoku/>
              <w:wordWrap w:val="0"/>
              <w:overflowPunct/>
              <w:topLinePunct w:val="0"/>
              <w:autoSpaceDE w:val="0"/>
              <w:autoSpaceDN w:val="0"/>
              <w:bidi w:val="0"/>
              <w:adjustRightInd w:val="0"/>
              <w:snapToGrid/>
              <w:spacing w:line="400" w:lineRule="exact"/>
              <w:jc w:val="center"/>
              <w:textAlignment w:val="auto"/>
              <w:rPr>
                <w:rFonts w:hint="eastAsia" w:ascii="仿宋_GB2312" w:hAnsi="仿宋_GB2312" w:eastAsia="仿宋_GB2312" w:cs="仿宋_GB2312"/>
                <w:b w:val="0"/>
                <w:bCs w:val="0"/>
                <w:kern w:val="0"/>
                <w:sz w:val="24"/>
                <w:szCs w:val="24"/>
                <w:highlight w:val="none"/>
                <w:vertAlign w:val="baseline"/>
                <w:lang w:val="en-US" w:eastAsia="zh-CN"/>
              </w:rPr>
            </w:pPr>
            <w:r>
              <w:rPr>
                <w:rFonts w:hint="eastAsia" w:ascii="仿宋_GB2312" w:hAnsi="仿宋_GB2312" w:eastAsia="仿宋_GB2312" w:cs="仿宋_GB2312"/>
                <w:b w:val="0"/>
                <w:bCs w:val="0"/>
                <w:kern w:val="0"/>
                <w:sz w:val="24"/>
                <w:szCs w:val="24"/>
                <w:highlight w:val="none"/>
                <w:lang w:val="en-US" w:eastAsia="zh-CN"/>
              </w:rPr>
              <w:t>污泥</w:t>
            </w:r>
          </w:p>
        </w:tc>
        <w:tc>
          <w:tcPr>
            <w:tcW w:w="1500" w:type="dxa"/>
            <w:vAlign w:val="center"/>
          </w:tcPr>
          <w:p w14:paraId="533D2C99">
            <w:pPr>
              <w:keepNext w:val="0"/>
              <w:keepLines w:val="0"/>
              <w:pageBreakBefore w:val="0"/>
              <w:widowControl w:val="0"/>
              <w:kinsoku/>
              <w:wordWrap w:val="0"/>
              <w:overflowPunct/>
              <w:topLinePunct w:val="0"/>
              <w:autoSpaceDE w:val="0"/>
              <w:autoSpaceDN w:val="0"/>
              <w:bidi w:val="0"/>
              <w:adjustRightInd w:val="0"/>
              <w:snapToGrid/>
              <w:spacing w:line="400" w:lineRule="exact"/>
              <w:jc w:val="center"/>
              <w:textAlignment w:val="auto"/>
              <w:rPr>
                <w:rFonts w:hint="eastAsia" w:ascii="仿宋_GB2312" w:hAnsi="仿宋_GB2312" w:eastAsia="仿宋_GB2312" w:cs="仿宋_GB2312"/>
                <w:b w:val="0"/>
                <w:bCs w:val="0"/>
                <w:kern w:val="0"/>
                <w:sz w:val="24"/>
                <w:szCs w:val="24"/>
                <w:highlight w:val="none"/>
                <w:vertAlign w:val="baseline"/>
                <w:lang w:val="en-US" w:eastAsia="zh-CN"/>
              </w:rPr>
            </w:pPr>
            <w:r>
              <w:rPr>
                <w:rFonts w:hint="eastAsia" w:ascii="仿宋_GB2312" w:hAnsi="仿宋_GB2312" w:eastAsia="仿宋_GB2312" w:cs="仿宋_GB2312"/>
                <w:b w:val="0"/>
                <w:bCs w:val="0"/>
                <w:kern w:val="0"/>
                <w:sz w:val="24"/>
                <w:szCs w:val="24"/>
                <w:highlight w:val="none"/>
                <w:lang w:val="en-US" w:eastAsia="zh-CN"/>
              </w:rPr>
              <w:t>772-006-49</w:t>
            </w:r>
          </w:p>
        </w:tc>
        <w:tc>
          <w:tcPr>
            <w:tcW w:w="1191" w:type="dxa"/>
            <w:vAlign w:val="center"/>
          </w:tcPr>
          <w:p w14:paraId="064286F8">
            <w:pPr>
              <w:keepNext w:val="0"/>
              <w:keepLines w:val="0"/>
              <w:pageBreakBefore w:val="0"/>
              <w:widowControl w:val="0"/>
              <w:kinsoku/>
              <w:wordWrap w:val="0"/>
              <w:overflowPunct/>
              <w:topLinePunct w:val="0"/>
              <w:autoSpaceDE w:val="0"/>
              <w:autoSpaceDN w:val="0"/>
              <w:bidi w:val="0"/>
              <w:adjustRightInd w:val="0"/>
              <w:snapToGrid/>
              <w:spacing w:line="400" w:lineRule="exact"/>
              <w:jc w:val="center"/>
              <w:textAlignment w:val="auto"/>
              <w:rPr>
                <w:rFonts w:hint="default" w:ascii="仿宋_GB2312" w:hAnsi="仿宋_GB2312" w:eastAsia="仿宋_GB2312" w:cs="仿宋_GB2312"/>
                <w:b w:val="0"/>
                <w:bCs w:val="0"/>
                <w:kern w:val="0"/>
                <w:sz w:val="24"/>
                <w:szCs w:val="24"/>
                <w:highlight w:val="none"/>
                <w:vertAlign w:val="baseline"/>
                <w:lang w:val="en-US" w:eastAsia="zh-CN"/>
              </w:rPr>
            </w:pPr>
            <w:r>
              <w:rPr>
                <w:rFonts w:hint="eastAsia" w:ascii="仿宋_GB2312" w:hAnsi="仿宋_GB2312" w:eastAsia="仿宋_GB2312" w:cs="仿宋_GB2312"/>
                <w:b w:val="0"/>
                <w:bCs w:val="0"/>
                <w:kern w:val="0"/>
                <w:sz w:val="24"/>
                <w:szCs w:val="24"/>
                <w:highlight w:val="none"/>
                <w:vertAlign w:val="baseline"/>
                <w:lang w:val="en-US" w:eastAsia="zh-CN"/>
              </w:rPr>
              <w:t>固态</w:t>
            </w:r>
          </w:p>
        </w:tc>
        <w:tc>
          <w:tcPr>
            <w:tcW w:w="1300" w:type="dxa"/>
            <w:vAlign w:val="center"/>
          </w:tcPr>
          <w:p w14:paraId="06913D6F">
            <w:pPr>
              <w:keepNext w:val="0"/>
              <w:keepLines w:val="0"/>
              <w:pageBreakBefore w:val="0"/>
              <w:widowControl w:val="0"/>
              <w:kinsoku/>
              <w:wordWrap w:val="0"/>
              <w:overflowPunct/>
              <w:topLinePunct w:val="0"/>
              <w:autoSpaceDE w:val="0"/>
              <w:autoSpaceDN w:val="0"/>
              <w:bidi w:val="0"/>
              <w:adjustRightInd w:val="0"/>
              <w:snapToGrid/>
              <w:spacing w:line="400" w:lineRule="exact"/>
              <w:jc w:val="center"/>
              <w:textAlignment w:val="auto"/>
              <w:rPr>
                <w:rFonts w:hint="eastAsia" w:ascii="仿宋_GB2312" w:hAnsi="仿宋_GB2312" w:eastAsia="仿宋_GB2312" w:cs="仿宋_GB2312"/>
                <w:b w:val="0"/>
                <w:bCs w:val="0"/>
                <w:kern w:val="0"/>
                <w:sz w:val="24"/>
                <w:szCs w:val="24"/>
                <w:highlight w:val="none"/>
                <w:vertAlign w:val="baseline"/>
                <w:lang w:val="en-US" w:eastAsia="zh-CN"/>
              </w:rPr>
            </w:pPr>
            <w:r>
              <w:rPr>
                <w:rFonts w:hint="eastAsia" w:ascii="仿宋_GB2312" w:hAnsi="仿宋_GB2312" w:eastAsia="仿宋_GB2312" w:cs="仿宋_GB2312"/>
                <w:b w:val="0"/>
                <w:bCs w:val="0"/>
                <w:kern w:val="0"/>
                <w:sz w:val="24"/>
                <w:szCs w:val="24"/>
                <w:highlight w:val="none"/>
                <w:lang w:val="en-US" w:eastAsia="zh-CN"/>
              </w:rPr>
              <w:t>4.5</w:t>
            </w:r>
          </w:p>
        </w:tc>
        <w:tc>
          <w:tcPr>
            <w:tcW w:w="2227" w:type="dxa"/>
            <w:vAlign w:val="center"/>
          </w:tcPr>
          <w:p w14:paraId="32842814">
            <w:pPr>
              <w:keepNext w:val="0"/>
              <w:keepLines w:val="0"/>
              <w:pageBreakBefore w:val="0"/>
              <w:widowControl w:val="0"/>
              <w:kinsoku/>
              <w:wordWrap w:val="0"/>
              <w:overflowPunct/>
              <w:topLinePunct w:val="0"/>
              <w:autoSpaceDE w:val="0"/>
              <w:autoSpaceDN w:val="0"/>
              <w:bidi w:val="0"/>
              <w:adjustRightInd w:val="0"/>
              <w:snapToGrid/>
              <w:spacing w:line="400" w:lineRule="exact"/>
              <w:jc w:val="center"/>
              <w:textAlignment w:val="auto"/>
              <w:rPr>
                <w:rFonts w:hint="default" w:ascii="仿宋_GB2312" w:hAnsi="仿宋_GB2312" w:eastAsia="仿宋_GB2312" w:cs="仿宋_GB2312"/>
                <w:b w:val="0"/>
                <w:bCs w:val="0"/>
                <w:kern w:val="0"/>
                <w:sz w:val="24"/>
                <w:szCs w:val="24"/>
                <w:highlight w:val="none"/>
                <w:vertAlign w:val="baseline"/>
                <w:lang w:val="en-US" w:eastAsia="zh-CN"/>
              </w:rPr>
            </w:pPr>
            <w:r>
              <w:rPr>
                <w:rFonts w:hint="eastAsia" w:ascii="仿宋_GB2312" w:hAnsi="仿宋_GB2312" w:eastAsia="仿宋_GB2312" w:cs="仿宋_GB2312"/>
                <w:b w:val="0"/>
                <w:bCs w:val="0"/>
                <w:kern w:val="0"/>
                <w:sz w:val="24"/>
                <w:szCs w:val="24"/>
                <w:highlight w:val="none"/>
                <w:vertAlign w:val="baseline"/>
                <w:lang w:val="en-US" w:eastAsia="zh-CN"/>
              </w:rPr>
              <w:t>3000</w:t>
            </w:r>
          </w:p>
        </w:tc>
        <w:tc>
          <w:tcPr>
            <w:tcW w:w="1327" w:type="dxa"/>
            <w:vMerge w:val="restart"/>
            <w:vAlign w:val="center"/>
          </w:tcPr>
          <w:p w14:paraId="0F503B7F">
            <w:pPr>
              <w:keepNext w:val="0"/>
              <w:keepLines w:val="0"/>
              <w:pageBreakBefore w:val="0"/>
              <w:widowControl w:val="0"/>
              <w:kinsoku/>
              <w:wordWrap w:val="0"/>
              <w:overflowPunct/>
              <w:topLinePunct w:val="0"/>
              <w:autoSpaceDE w:val="0"/>
              <w:autoSpaceDN w:val="0"/>
              <w:bidi w:val="0"/>
              <w:adjustRightInd w:val="0"/>
              <w:snapToGrid/>
              <w:spacing w:line="400" w:lineRule="exact"/>
              <w:jc w:val="center"/>
              <w:textAlignment w:val="auto"/>
              <w:rPr>
                <w:rFonts w:hint="eastAsia" w:ascii="仿宋_GB2312" w:hAnsi="仿宋_GB2312" w:eastAsia="仿宋_GB2312" w:cs="仿宋_GB2312"/>
                <w:b w:val="0"/>
                <w:bCs w:val="0"/>
                <w:kern w:val="0"/>
                <w:sz w:val="24"/>
                <w:szCs w:val="24"/>
                <w:highlight w:val="none"/>
                <w:vertAlign w:val="baseline"/>
                <w:lang w:val="en-US" w:eastAsia="zh-CN"/>
              </w:rPr>
            </w:pPr>
            <w:r>
              <w:rPr>
                <w:rFonts w:hint="eastAsia" w:ascii="仿宋_GB2312" w:hAnsi="仿宋_GB2312" w:eastAsia="仿宋_GB2312" w:cs="仿宋_GB2312"/>
                <w:b w:val="0"/>
                <w:bCs w:val="0"/>
                <w:kern w:val="0"/>
                <w:sz w:val="24"/>
                <w:szCs w:val="24"/>
                <w:highlight w:val="none"/>
                <w:vertAlign w:val="baseline"/>
                <w:lang w:val="en-US" w:eastAsia="zh-CN"/>
              </w:rPr>
              <w:t>成交供应商承担</w:t>
            </w:r>
          </w:p>
        </w:tc>
      </w:tr>
      <w:tr w14:paraId="7E3E0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745" w:type="dxa"/>
            <w:vAlign w:val="center"/>
          </w:tcPr>
          <w:p w14:paraId="66B122B4">
            <w:pPr>
              <w:keepNext w:val="0"/>
              <w:keepLines w:val="0"/>
              <w:pageBreakBefore w:val="0"/>
              <w:widowControl w:val="0"/>
              <w:kinsoku/>
              <w:wordWrap w:val="0"/>
              <w:overflowPunct/>
              <w:topLinePunct w:val="0"/>
              <w:autoSpaceDE w:val="0"/>
              <w:autoSpaceDN w:val="0"/>
              <w:bidi w:val="0"/>
              <w:adjustRightInd w:val="0"/>
              <w:snapToGrid/>
              <w:spacing w:line="400" w:lineRule="exact"/>
              <w:jc w:val="center"/>
              <w:textAlignment w:val="auto"/>
              <w:rPr>
                <w:rFonts w:hint="eastAsia" w:ascii="仿宋_GB2312" w:hAnsi="仿宋_GB2312" w:eastAsia="仿宋_GB2312" w:cs="仿宋_GB2312"/>
                <w:b w:val="0"/>
                <w:bCs w:val="0"/>
                <w:kern w:val="0"/>
                <w:sz w:val="24"/>
                <w:szCs w:val="24"/>
                <w:highlight w:val="none"/>
                <w:vertAlign w:val="baseline"/>
                <w:lang w:val="en-US" w:eastAsia="zh-CN"/>
              </w:rPr>
            </w:pPr>
            <w:r>
              <w:rPr>
                <w:rFonts w:hint="eastAsia" w:ascii="仿宋_GB2312" w:hAnsi="仿宋_GB2312" w:eastAsia="仿宋_GB2312" w:cs="仿宋_GB2312"/>
                <w:b w:val="0"/>
                <w:bCs w:val="0"/>
                <w:kern w:val="0"/>
                <w:sz w:val="24"/>
                <w:szCs w:val="24"/>
                <w:highlight w:val="none"/>
                <w:lang w:val="en-US" w:eastAsia="zh-CN"/>
              </w:rPr>
              <w:t>在线监测废液</w:t>
            </w:r>
          </w:p>
        </w:tc>
        <w:tc>
          <w:tcPr>
            <w:tcW w:w="1500" w:type="dxa"/>
            <w:vAlign w:val="center"/>
          </w:tcPr>
          <w:p w14:paraId="36F1CE03">
            <w:pPr>
              <w:keepNext w:val="0"/>
              <w:keepLines w:val="0"/>
              <w:pageBreakBefore w:val="0"/>
              <w:widowControl w:val="0"/>
              <w:kinsoku/>
              <w:wordWrap w:val="0"/>
              <w:overflowPunct/>
              <w:topLinePunct w:val="0"/>
              <w:autoSpaceDE w:val="0"/>
              <w:autoSpaceDN w:val="0"/>
              <w:bidi w:val="0"/>
              <w:adjustRightInd w:val="0"/>
              <w:snapToGrid/>
              <w:spacing w:line="400" w:lineRule="exact"/>
              <w:jc w:val="center"/>
              <w:textAlignment w:val="auto"/>
              <w:rPr>
                <w:rFonts w:hint="eastAsia" w:ascii="仿宋_GB2312" w:hAnsi="仿宋_GB2312" w:eastAsia="仿宋_GB2312" w:cs="仿宋_GB2312"/>
                <w:b w:val="0"/>
                <w:bCs w:val="0"/>
                <w:kern w:val="0"/>
                <w:sz w:val="24"/>
                <w:szCs w:val="24"/>
                <w:highlight w:val="none"/>
                <w:vertAlign w:val="baseline"/>
                <w:lang w:val="en-US" w:eastAsia="zh-CN"/>
              </w:rPr>
            </w:pPr>
            <w:r>
              <w:rPr>
                <w:rFonts w:hint="eastAsia" w:ascii="仿宋_GB2312" w:hAnsi="仿宋_GB2312" w:eastAsia="仿宋_GB2312" w:cs="仿宋_GB2312"/>
                <w:b w:val="0"/>
                <w:bCs w:val="0"/>
                <w:kern w:val="0"/>
                <w:sz w:val="24"/>
                <w:szCs w:val="24"/>
                <w:highlight w:val="none"/>
                <w:lang w:val="en-US" w:eastAsia="zh-CN"/>
              </w:rPr>
              <w:t>900-047-49</w:t>
            </w:r>
          </w:p>
        </w:tc>
        <w:tc>
          <w:tcPr>
            <w:tcW w:w="1191" w:type="dxa"/>
            <w:vAlign w:val="center"/>
          </w:tcPr>
          <w:p w14:paraId="4446A0E8">
            <w:pPr>
              <w:keepNext w:val="0"/>
              <w:keepLines w:val="0"/>
              <w:pageBreakBefore w:val="0"/>
              <w:widowControl w:val="0"/>
              <w:kinsoku/>
              <w:wordWrap w:val="0"/>
              <w:overflowPunct/>
              <w:topLinePunct w:val="0"/>
              <w:autoSpaceDE w:val="0"/>
              <w:autoSpaceDN w:val="0"/>
              <w:bidi w:val="0"/>
              <w:adjustRightInd w:val="0"/>
              <w:snapToGrid/>
              <w:spacing w:line="400" w:lineRule="exact"/>
              <w:jc w:val="center"/>
              <w:textAlignment w:val="auto"/>
              <w:rPr>
                <w:rFonts w:hint="default" w:ascii="仿宋_GB2312" w:hAnsi="仿宋_GB2312" w:eastAsia="仿宋_GB2312" w:cs="仿宋_GB2312"/>
                <w:b w:val="0"/>
                <w:bCs w:val="0"/>
                <w:kern w:val="0"/>
                <w:sz w:val="24"/>
                <w:szCs w:val="24"/>
                <w:highlight w:val="none"/>
                <w:vertAlign w:val="baseline"/>
                <w:lang w:val="en-US" w:eastAsia="zh-CN"/>
              </w:rPr>
            </w:pPr>
            <w:r>
              <w:rPr>
                <w:rFonts w:hint="eastAsia" w:ascii="仿宋_GB2312" w:hAnsi="仿宋_GB2312" w:eastAsia="仿宋_GB2312" w:cs="仿宋_GB2312"/>
                <w:b w:val="0"/>
                <w:bCs w:val="0"/>
                <w:kern w:val="0"/>
                <w:sz w:val="24"/>
                <w:szCs w:val="24"/>
                <w:highlight w:val="none"/>
                <w:vertAlign w:val="baseline"/>
                <w:lang w:val="en-US" w:eastAsia="zh-CN"/>
              </w:rPr>
              <w:t>液态</w:t>
            </w:r>
          </w:p>
        </w:tc>
        <w:tc>
          <w:tcPr>
            <w:tcW w:w="1300" w:type="dxa"/>
            <w:vAlign w:val="center"/>
          </w:tcPr>
          <w:p w14:paraId="592D8895">
            <w:pPr>
              <w:keepNext w:val="0"/>
              <w:keepLines w:val="0"/>
              <w:pageBreakBefore w:val="0"/>
              <w:widowControl w:val="0"/>
              <w:kinsoku/>
              <w:wordWrap w:val="0"/>
              <w:overflowPunct/>
              <w:topLinePunct w:val="0"/>
              <w:autoSpaceDE w:val="0"/>
              <w:autoSpaceDN w:val="0"/>
              <w:bidi w:val="0"/>
              <w:adjustRightInd w:val="0"/>
              <w:snapToGrid/>
              <w:spacing w:line="400" w:lineRule="exact"/>
              <w:jc w:val="center"/>
              <w:textAlignment w:val="auto"/>
              <w:rPr>
                <w:rFonts w:hint="default" w:ascii="仿宋_GB2312" w:hAnsi="仿宋_GB2312" w:eastAsia="仿宋_GB2312" w:cs="仿宋_GB2312"/>
                <w:b w:val="0"/>
                <w:bCs w:val="0"/>
                <w:kern w:val="0"/>
                <w:sz w:val="24"/>
                <w:szCs w:val="24"/>
                <w:highlight w:val="none"/>
                <w:vertAlign w:val="baseline"/>
                <w:lang w:val="en-US" w:eastAsia="zh-CN"/>
              </w:rPr>
            </w:pPr>
            <w:r>
              <w:rPr>
                <w:rFonts w:hint="eastAsia" w:ascii="仿宋_GB2312" w:hAnsi="仿宋_GB2312" w:eastAsia="仿宋_GB2312" w:cs="仿宋_GB2312"/>
                <w:b w:val="0"/>
                <w:bCs w:val="0"/>
                <w:kern w:val="0"/>
                <w:sz w:val="24"/>
                <w:szCs w:val="24"/>
                <w:highlight w:val="none"/>
                <w:vertAlign w:val="baseline"/>
                <w:lang w:val="en-US" w:eastAsia="zh-CN"/>
              </w:rPr>
              <w:t>2.5</w:t>
            </w:r>
          </w:p>
        </w:tc>
        <w:tc>
          <w:tcPr>
            <w:tcW w:w="2227" w:type="dxa"/>
            <w:vAlign w:val="center"/>
          </w:tcPr>
          <w:p w14:paraId="70EFF100">
            <w:pPr>
              <w:keepNext w:val="0"/>
              <w:keepLines w:val="0"/>
              <w:pageBreakBefore w:val="0"/>
              <w:widowControl w:val="0"/>
              <w:kinsoku/>
              <w:wordWrap w:val="0"/>
              <w:overflowPunct/>
              <w:topLinePunct w:val="0"/>
              <w:autoSpaceDE w:val="0"/>
              <w:autoSpaceDN w:val="0"/>
              <w:bidi w:val="0"/>
              <w:adjustRightInd w:val="0"/>
              <w:snapToGrid/>
              <w:spacing w:line="400" w:lineRule="exact"/>
              <w:jc w:val="center"/>
              <w:textAlignment w:val="auto"/>
              <w:rPr>
                <w:rFonts w:hint="default" w:ascii="仿宋_GB2312" w:hAnsi="仿宋_GB2312" w:eastAsia="仿宋_GB2312" w:cs="仿宋_GB2312"/>
                <w:b w:val="0"/>
                <w:bCs w:val="0"/>
                <w:kern w:val="0"/>
                <w:sz w:val="24"/>
                <w:szCs w:val="24"/>
                <w:highlight w:val="none"/>
                <w:vertAlign w:val="baseline"/>
                <w:lang w:val="en-US" w:eastAsia="zh-CN"/>
              </w:rPr>
            </w:pPr>
            <w:r>
              <w:rPr>
                <w:rFonts w:hint="eastAsia" w:ascii="仿宋_GB2312" w:hAnsi="仿宋_GB2312" w:eastAsia="仿宋_GB2312" w:cs="仿宋_GB2312"/>
                <w:b w:val="0"/>
                <w:bCs w:val="0"/>
                <w:kern w:val="0"/>
                <w:sz w:val="24"/>
                <w:szCs w:val="24"/>
                <w:highlight w:val="none"/>
                <w:vertAlign w:val="baseline"/>
                <w:lang w:val="en-US" w:eastAsia="zh-CN"/>
              </w:rPr>
              <w:t>4600</w:t>
            </w:r>
          </w:p>
        </w:tc>
        <w:tc>
          <w:tcPr>
            <w:tcW w:w="1327" w:type="dxa"/>
            <w:vMerge w:val="continue"/>
            <w:vAlign w:val="center"/>
          </w:tcPr>
          <w:p w14:paraId="7438D743">
            <w:pPr>
              <w:keepNext w:val="0"/>
              <w:keepLines w:val="0"/>
              <w:pageBreakBefore w:val="0"/>
              <w:widowControl w:val="0"/>
              <w:kinsoku/>
              <w:wordWrap w:val="0"/>
              <w:overflowPunct/>
              <w:topLinePunct w:val="0"/>
              <w:autoSpaceDE w:val="0"/>
              <w:autoSpaceDN w:val="0"/>
              <w:bidi w:val="0"/>
              <w:adjustRightInd w:val="0"/>
              <w:snapToGrid/>
              <w:spacing w:line="400" w:lineRule="exact"/>
              <w:jc w:val="center"/>
              <w:textAlignment w:val="auto"/>
              <w:rPr>
                <w:rFonts w:hint="eastAsia" w:ascii="仿宋_GB2312" w:hAnsi="仿宋_GB2312" w:eastAsia="仿宋_GB2312" w:cs="仿宋_GB2312"/>
                <w:b w:val="0"/>
                <w:bCs w:val="0"/>
                <w:kern w:val="0"/>
                <w:sz w:val="24"/>
                <w:szCs w:val="24"/>
                <w:highlight w:val="none"/>
                <w:vertAlign w:val="baseline"/>
                <w:lang w:val="en-US" w:eastAsia="zh-CN"/>
              </w:rPr>
            </w:pPr>
          </w:p>
        </w:tc>
      </w:tr>
    </w:tbl>
    <w:p w14:paraId="0B7B587F">
      <w:pPr>
        <w:keepNext w:val="0"/>
        <w:keepLines w:val="0"/>
        <w:pageBreakBefore w:val="0"/>
        <w:widowControl w:val="0"/>
        <w:kinsoku/>
        <w:wordWrap w:val="0"/>
        <w:overflowPunct/>
        <w:topLinePunct w:val="0"/>
        <w:autoSpaceDE w:val="0"/>
        <w:autoSpaceDN w:val="0"/>
        <w:bidi w:val="0"/>
        <w:adjustRightInd w:val="0"/>
        <w:snapToGrid/>
        <w:spacing w:line="560" w:lineRule="exact"/>
        <w:ind w:firstLine="480" w:firstLineChars="200"/>
        <w:jc w:val="left"/>
        <w:textAlignment w:val="auto"/>
        <w:rPr>
          <w:rFonts w:hint="default" w:ascii="仿宋_GB2312" w:hAnsi="仿宋_GB2312" w:eastAsia="仿宋_GB2312" w:cs="仿宋_GB2312"/>
          <w:b w:val="0"/>
          <w:bCs w:val="0"/>
          <w:kern w:val="0"/>
          <w:sz w:val="24"/>
          <w:szCs w:val="24"/>
          <w:highlight w:val="none"/>
          <w:lang w:val="en-US" w:eastAsia="zh-CN"/>
        </w:rPr>
      </w:pPr>
      <w:r>
        <w:rPr>
          <w:rFonts w:hint="eastAsia" w:ascii="方正小标宋简体" w:hAnsi="方正小标宋简体" w:eastAsia="方正小标宋简体" w:cs="方正小标宋简体"/>
          <w:b w:val="0"/>
          <w:bCs w:val="0"/>
          <w:kern w:val="0"/>
          <w:sz w:val="24"/>
          <w:szCs w:val="24"/>
          <w:highlight w:val="none"/>
          <w:lang w:val="en-US" w:eastAsia="zh-CN"/>
        </w:rPr>
        <w:t>★</w:t>
      </w:r>
      <w:r>
        <w:rPr>
          <w:rFonts w:hint="eastAsia" w:ascii="仿宋_GB2312" w:hAnsi="仿宋_GB2312" w:eastAsia="仿宋_GB2312" w:cs="仿宋_GB2312"/>
          <w:b w:val="0"/>
          <w:bCs w:val="0"/>
          <w:kern w:val="0"/>
          <w:sz w:val="24"/>
          <w:szCs w:val="24"/>
          <w:highlight w:val="none"/>
          <w:lang w:val="en-US" w:eastAsia="zh-CN"/>
        </w:rPr>
        <w:t>供应商所报单价不得超过</w:t>
      </w:r>
      <w:r>
        <w:rPr>
          <w:rFonts w:hint="eastAsia" w:ascii="仿宋_GB2312" w:hAnsi="仿宋_GB2312" w:eastAsia="仿宋_GB2312" w:cs="仿宋_GB2312"/>
          <w:b w:val="0"/>
          <w:bCs w:val="0"/>
          <w:kern w:val="0"/>
          <w:sz w:val="24"/>
          <w:szCs w:val="24"/>
          <w:highlight w:val="none"/>
          <w:vertAlign w:val="baseline"/>
          <w:lang w:val="en-US" w:eastAsia="zh-CN"/>
        </w:rPr>
        <w:t>单价采购预算金额。</w:t>
      </w:r>
    </w:p>
    <w:p w14:paraId="5AF2E27A">
      <w:pPr>
        <w:keepNext w:val="0"/>
        <w:keepLines w:val="0"/>
        <w:pageBreakBefore w:val="0"/>
        <w:widowControl w:val="0"/>
        <w:kinsoku/>
        <w:wordWrap w:val="0"/>
        <w:overflowPunct/>
        <w:topLinePunct w:val="0"/>
        <w:autoSpaceDE w:val="0"/>
        <w:autoSpaceDN w:val="0"/>
        <w:bidi w:val="0"/>
        <w:adjustRightInd w:val="0"/>
        <w:snapToGrid/>
        <w:spacing w:line="560" w:lineRule="exact"/>
        <w:ind w:firstLine="480" w:firstLineChars="200"/>
        <w:jc w:val="left"/>
        <w:textAlignment w:val="auto"/>
        <w:rPr>
          <w:rFonts w:hint="eastAsia" w:ascii="仿宋_GB2312" w:hAnsi="仿宋_GB2312" w:eastAsia="仿宋_GB2312" w:cs="仿宋_GB2312"/>
          <w:b w:val="0"/>
          <w:bCs w:val="0"/>
          <w:kern w:val="0"/>
          <w:sz w:val="24"/>
          <w:szCs w:val="24"/>
          <w:highlight w:val="none"/>
          <w:lang w:val="en-US" w:eastAsia="zh-CN"/>
        </w:rPr>
      </w:pPr>
      <w:r>
        <w:rPr>
          <w:rFonts w:hint="eastAsia" w:ascii="仿宋_GB2312" w:hAnsi="仿宋_GB2312" w:eastAsia="仿宋_GB2312" w:cs="仿宋_GB2312"/>
          <w:b w:val="0"/>
          <w:bCs w:val="0"/>
          <w:kern w:val="0"/>
          <w:sz w:val="24"/>
          <w:szCs w:val="24"/>
          <w:highlight w:val="none"/>
          <w:lang w:val="en-US" w:eastAsia="zh-CN"/>
        </w:rPr>
        <w:t>3.服务要求</w:t>
      </w:r>
    </w:p>
    <w:p w14:paraId="46D95829">
      <w:pPr>
        <w:keepNext w:val="0"/>
        <w:keepLines w:val="0"/>
        <w:pageBreakBefore w:val="0"/>
        <w:widowControl w:val="0"/>
        <w:kinsoku/>
        <w:wordWrap w:val="0"/>
        <w:overflowPunct/>
        <w:topLinePunct w:val="0"/>
        <w:autoSpaceDE w:val="0"/>
        <w:autoSpaceDN w:val="0"/>
        <w:bidi w:val="0"/>
        <w:adjustRightInd w:val="0"/>
        <w:snapToGrid/>
        <w:spacing w:line="560" w:lineRule="exact"/>
        <w:ind w:firstLine="480" w:firstLineChars="200"/>
        <w:jc w:val="left"/>
        <w:textAlignment w:val="auto"/>
        <w:rPr>
          <w:rFonts w:hint="eastAsia" w:ascii="仿宋_GB2312" w:hAnsi="仿宋_GB2312" w:eastAsia="仿宋_GB2312" w:cs="仿宋_GB2312"/>
          <w:b w:val="0"/>
          <w:bCs w:val="0"/>
          <w:kern w:val="0"/>
          <w:sz w:val="24"/>
          <w:szCs w:val="24"/>
          <w:highlight w:val="none"/>
          <w:lang w:val="en-US" w:eastAsia="zh-CN"/>
        </w:rPr>
      </w:pPr>
      <w:r>
        <w:rPr>
          <w:rFonts w:hint="eastAsia" w:ascii="仿宋_GB2312" w:hAnsi="仿宋_GB2312" w:eastAsia="仿宋_GB2312" w:cs="仿宋_GB2312"/>
          <w:b w:val="0"/>
          <w:bCs w:val="0"/>
          <w:kern w:val="0"/>
          <w:sz w:val="24"/>
          <w:szCs w:val="24"/>
          <w:highlight w:val="none"/>
          <w:lang w:val="en-US" w:eastAsia="zh-CN"/>
        </w:rPr>
        <w:t>★（1）</w:t>
      </w:r>
      <w:r>
        <w:rPr>
          <w:rFonts w:hint="eastAsia" w:ascii="仿宋_GB2312" w:hAnsi="仿宋_GB2312" w:eastAsia="仿宋_GB2312" w:cs="仿宋_GB2312"/>
          <w:b/>
          <w:bCs/>
          <w:kern w:val="0"/>
          <w:sz w:val="24"/>
          <w:szCs w:val="24"/>
          <w:highlight w:val="none"/>
          <w:lang w:val="en-US" w:eastAsia="zh-CN"/>
        </w:rPr>
        <w:t xml:space="preserve">承接本部分服务的供应商应具有行政主管部门颁发的在有效期内的《危险废物经营许可证》，核准经营方式为：收集、贮存、利用、处置；核准经营危险废物类别代码至少包括 </w:t>
      </w:r>
      <w:r>
        <w:rPr>
          <w:rFonts w:hint="eastAsia" w:ascii="仿宋_GB2312" w:hAnsi="仿宋_GB2312" w:eastAsia="仿宋_GB2312" w:cs="仿宋_GB2312"/>
          <w:b/>
          <w:bCs/>
          <w:sz w:val="24"/>
          <w:highlight w:val="none"/>
          <w:lang w:val="en-US" w:eastAsia="zh-CN"/>
        </w:rPr>
        <w:t>HW-49(772-006-49、900-047-49)。</w:t>
      </w:r>
    </w:p>
    <w:p w14:paraId="46917F9A">
      <w:pPr>
        <w:keepNext w:val="0"/>
        <w:keepLines w:val="0"/>
        <w:pageBreakBefore w:val="0"/>
        <w:widowControl w:val="0"/>
        <w:kinsoku/>
        <w:wordWrap w:val="0"/>
        <w:overflowPunct/>
        <w:topLinePunct w:val="0"/>
        <w:autoSpaceDE w:val="0"/>
        <w:autoSpaceDN w:val="0"/>
        <w:bidi w:val="0"/>
        <w:adjustRightInd w:val="0"/>
        <w:snapToGrid/>
        <w:spacing w:line="560" w:lineRule="exact"/>
        <w:ind w:firstLine="480" w:firstLineChars="200"/>
        <w:jc w:val="left"/>
        <w:textAlignment w:val="auto"/>
        <w:rPr>
          <w:rFonts w:hint="default" w:ascii="仿宋_GB2312" w:hAnsi="仿宋_GB2312" w:eastAsia="宋体" w:cs="仿宋_GB2312"/>
          <w:b w:val="0"/>
          <w:bCs w:val="0"/>
          <w:kern w:val="0"/>
          <w:sz w:val="24"/>
          <w:szCs w:val="24"/>
          <w:highlight w:val="none"/>
          <w:lang w:val="en-US" w:eastAsia="zh-CN"/>
        </w:rPr>
      </w:pPr>
      <w:r>
        <w:rPr>
          <w:rFonts w:hint="eastAsia" w:ascii="仿宋_GB2312" w:hAnsi="仿宋_GB2312" w:eastAsia="仿宋_GB2312" w:cs="仿宋_GB2312"/>
          <w:b w:val="0"/>
          <w:bCs w:val="0"/>
          <w:kern w:val="0"/>
          <w:sz w:val="24"/>
          <w:szCs w:val="24"/>
          <w:highlight w:val="none"/>
          <w:lang w:val="en-US" w:eastAsia="zh-CN"/>
        </w:rPr>
        <w:t>★（2）危险废物由成交供应商自行运输或委托有危险废物道路运输资质的第三方进行运输并承担运费。采购人在项目实施阶段，对运输单位的资质情况进行核验，不符合项目要求的，采购人可终止合同。</w:t>
      </w:r>
    </w:p>
    <w:p w14:paraId="0AE53214">
      <w:pPr>
        <w:keepNext w:val="0"/>
        <w:keepLines w:val="0"/>
        <w:pageBreakBefore w:val="0"/>
        <w:widowControl w:val="0"/>
        <w:kinsoku/>
        <w:wordWrap w:val="0"/>
        <w:overflowPunct/>
        <w:topLinePunct w:val="0"/>
        <w:autoSpaceDE w:val="0"/>
        <w:autoSpaceDN w:val="0"/>
        <w:bidi w:val="0"/>
        <w:adjustRightInd w:val="0"/>
        <w:snapToGrid/>
        <w:spacing w:line="560" w:lineRule="exact"/>
        <w:ind w:firstLine="480" w:firstLineChars="200"/>
        <w:jc w:val="left"/>
        <w:textAlignment w:val="auto"/>
        <w:rPr>
          <w:rFonts w:hint="eastAsia" w:ascii="仿宋_GB2312" w:hAnsi="仿宋_GB2312" w:eastAsia="仿宋_GB2312" w:cs="仿宋_GB2312"/>
          <w:b w:val="0"/>
          <w:bCs w:val="0"/>
          <w:kern w:val="0"/>
          <w:sz w:val="24"/>
          <w:szCs w:val="24"/>
          <w:highlight w:val="none"/>
          <w:lang w:val="en-US" w:eastAsia="zh-CN"/>
        </w:rPr>
      </w:pPr>
      <w:r>
        <w:rPr>
          <w:rFonts w:hint="eastAsia" w:ascii="仿宋_GB2312" w:hAnsi="仿宋_GB2312" w:eastAsia="仿宋_GB2312" w:cs="仿宋_GB2312"/>
          <w:b w:val="0"/>
          <w:bCs w:val="0"/>
          <w:kern w:val="0"/>
          <w:sz w:val="24"/>
          <w:szCs w:val="24"/>
          <w:highlight w:val="none"/>
          <w:lang w:val="en-US" w:eastAsia="zh-CN"/>
        </w:rPr>
        <w:t>★（3）成交供应商须严格按照国家相关规定，安全、无害化处置废物，并承担该批废物处置过程中因成交供应商原因引发的环保、安全事故的法律责任和义务。</w:t>
      </w:r>
    </w:p>
    <w:p w14:paraId="58D8571C">
      <w:pPr>
        <w:keepNext w:val="0"/>
        <w:keepLines w:val="0"/>
        <w:pageBreakBefore w:val="0"/>
        <w:widowControl w:val="0"/>
        <w:kinsoku/>
        <w:wordWrap w:val="0"/>
        <w:overflowPunct/>
        <w:topLinePunct w:val="0"/>
        <w:autoSpaceDE w:val="0"/>
        <w:autoSpaceDN w:val="0"/>
        <w:bidi w:val="0"/>
        <w:adjustRightInd w:val="0"/>
        <w:snapToGrid/>
        <w:spacing w:line="560" w:lineRule="exact"/>
        <w:ind w:firstLine="480" w:firstLineChars="200"/>
        <w:jc w:val="left"/>
        <w:textAlignment w:val="auto"/>
        <w:rPr>
          <w:rFonts w:hint="eastAsia" w:ascii="仿宋_GB2312" w:hAnsi="仿宋_GB2312" w:eastAsia="仿宋_GB2312" w:cs="仿宋_GB2312"/>
          <w:b w:val="0"/>
          <w:bCs w:val="0"/>
          <w:kern w:val="0"/>
          <w:sz w:val="24"/>
          <w:szCs w:val="24"/>
          <w:highlight w:val="none"/>
          <w:lang w:val="en-US" w:eastAsia="zh-CN"/>
        </w:rPr>
      </w:pPr>
      <w:r>
        <w:rPr>
          <w:rFonts w:hint="eastAsia" w:ascii="仿宋_GB2312" w:hAnsi="仿宋_GB2312" w:eastAsia="仿宋_GB2312" w:cs="仿宋_GB2312"/>
          <w:b w:val="0"/>
          <w:bCs w:val="0"/>
          <w:kern w:val="0"/>
          <w:sz w:val="24"/>
          <w:szCs w:val="24"/>
          <w:highlight w:val="none"/>
          <w:lang w:val="en-US" w:eastAsia="zh-CN"/>
        </w:rPr>
        <w:t>★（4）须在接到采购人清运废物通知后，15个工作日内作出响应，协调运输人员到达采购人实施废物运输。</w:t>
      </w:r>
    </w:p>
    <w:p w14:paraId="6281A8F9">
      <w:pPr>
        <w:keepNext w:val="0"/>
        <w:keepLines w:val="0"/>
        <w:pageBreakBefore w:val="0"/>
        <w:widowControl w:val="0"/>
        <w:kinsoku/>
        <w:wordWrap w:val="0"/>
        <w:overflowPunct/>
        <w:topLinePunct w:val="0"/>
        <w:autoSpaceDE w:val="0"/>
        <w:autoSpaceDN w:val="0"/>
        <w:bidi w:val="0"/>
        <w:adjustRightInd w:val="0"/>
        <w:snapToGrid/>
        <w:spacing w:line="560" w:lineRule="exact"/>
        <w:ind w:firstLine="480" w:firstLineChars="200"/>
        <w:jc w:val="left"/>
        <w:textAlignment w:val="auto"/>
        <w:rPr>
          <w:rFonts w:hint="eastAsia" w:ascii="仿宋_GB2312" w:hAnsi="仿宋_GB2312" w:eastAsia="仿宋_GB2312" w:cs="仿宋_GB2312"/>
          <w:b w:val="0"/>
          <w:bCs w:val="0"/>
          <w:kern w:val="0"/>
          <w:sz w:val="24"/>
          <w:szCs w:val="24"/>
          <w:highlight w:val="none"/>
          <w:lang w:val="en-US" w:eastAsia="zh-CN"/>
        </w:rPr>
      </w:pPr>
      <w:r>
        <w:rPr>
          <w:rFonts w:hint="eastAsia" w:ascii="仿宋_GB2312" w:hAnsi="仿宋_GB2312" w:eastAsia="仿宋_GB2312" w:cs="仿宋_GB2312"/>
          <w:b w:val="0"/>
          <w:bCs w:val="0"/>
          <w:kern w:val="0"/>
          <w:sz w:val="24"/>
          <w:szCs w:val="24"/>
          <w:highlight w:val="none"/>
          <w:lang w:val="en-US" w:eastAsia="zh-CN"/>
        </w:rPr>
        <w:t>（5）采购人按相关规定向成交供应商提供《委托处置危险废物信息登记表》，成交供应商核实无误后，进行服务。</w:t>
      </w:r>
    </w:p>
    <w:p w14:paraId="1A53732F">
      <w:pPr>
        <w:keepNext w:val="0"/>
        <w:keepLines w:val="0"/>
        <w:pageBreakBefore w:val="0"/>
        <w:widowControl w:val="0"/>
        <w:kinsoku/>
        <w:wordWrap w:val="0"/>
        <w:overflowPunct/>
        <w:topLinePunct w:val="0"/>
        <w:autoSpaceDE w:val="0"/>
        <w:autoSpaceDN w:val="0"/>
        <w:bidi w:val="0"/>
        <w:adjustRightInd w:val="0"/>
        <w:snapToGrid/>
        <w:spacing w:line="560" w:lineRule="exact"/>
        <w:ind w:firstLine="480" w:firstLineChars="200"/>
        <w:jc w:val="left"/>
        <w:textAlignment w:val="auto"/>
        <w:rPr>
          <w:rFonts w:hint="default"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（6）按照实际处理危险废物数量据实结算。</w:t>
      </w:r>
    </w:p>
    <w:p w14:paraId="4DEEEE06">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default" w:ascii="黑体" w:hAnsi="黑体" w:eastAsia="黑体" w:cs="黑体"/>
          <w:b w:val="0"/>
          <w:bCs/>
          <w:sz w:val="24"/>
          <w:szCs w:val="24"/>
          <w:highlight w:val="none"/>
          <w:lang w:val="en-US" w:eastAsia="zh-CN"/>
        </w:rPr>
      </w:pPr>
      <w:r>
        <w:rPr>
          <w:rFonts w:hint="eastAsia" w:ascii="黑体" w:hAnsi="黑体" w:eastAsia="黑体" w:cs="黑体"/>
          <w:b w:val="0"/>
          <w:bCs/>
          <w:sz w:val="24"/>
          <w:szCs w:val="24"/>
          <w:highlight w:val="none"/>
          <w:lang w:val="en-US" w:eastAsia="zh-CN"/>
        </w:rPr>
        <w:t>三、其他要求</w:t>
      </w:r>
    </w:p>
    <w:p w14:paraId="5AFEEBD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sz w:val="24"/>
          <w:szCs w:val="24"/>
          <w:lang w:val="en-US" w:eastAsia="zh-CN"/>
        </w:rPr>
        <w:t>1.服务期限：从2025</w:t>
      </w:r>
      <w:r>
        <w:rPr>
          <w:rFonts w:hint="eastAsia" w:ascii="仿宋_GB2312" w:hAnsi="仿宋_GB2312" w:eastAsia="仿宋_GB2312" w:cs="仿宋_GB2312"/>
          <w:sz w:val="24"/>
          <w:szCs w:val="24"/>
          <w:highlight w:val="none"/>
          <w:lang w:val="en-US" w:eastAsia="zh-CN"/>
        </w:rPr>
        <w:t>年5月1日起至2026年4月31日止</w:t>
      </w:r>
      <w:r>
        <w:rPr>
          <w:rFonts w:hint="eastAsia" w:ascii="仿宋_GB2312" w:hAnsi="仿宋_GB2312" w:eastAsia="仿宋_GB2312" w:cs="仿宋_GB2312"/>
          <w:bCs/>
          <w:sz w:val="24"/>
          <w:szCs w:val="24"/>
          <w:highlight w:val="none"/>
          <w:lang w:val="en-US" w:eastAsia="zh-CN"/>
        </w:rPr>
        <w:t>。</w:t>
      </w:r>
    </w:p>
    <w:p w14:paraId="5F8ACAA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2.服务地点：采购人指定地点。</w:t>
      </w:r>
    </w:p>
    <w:p w14:paraId="4101235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bCs/>
          <w:sz w:val="24"/>
          <w:szCs w:val="24"/>
          <w:highlight w:val="none"/>
          <w:lang w:val="en-US" w:eastAsia="zh-CN"/>
        </w:rPr>
      </w:pPr>
      <w:bookmarkStart w:id="1" w:name="_Toc32391"/>
      <w:r>
        <w:rPr>
          <w:rFonts w:hint="eastAsia" w:ascii="仿宋_GB2312" w:hAnsi="仿宋_GB2312" w:eastAsia="仿宋_GB2312" w:cs="仿宋_GB2312"/>
          <w:bCs/>
          <w:sz w:val="24"/>
          <w:szCs w:val="24"/>
          <w:highlight w:val="none"/>
          <w:lang w:val="en-US" w:eastAsia="zh-CN"/>
        </w:rPr>
        <w:t>3.付款方式：每季度结算一次，由采购人验收合格且收到正规普通发票后15日内付款。</w:t>
      </w:r>
    </w:p>
    <w:bookmarkEnd w:id="1"/>
    <w:p w14:paraId="7996C08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4.人员配置</w:t>
      </w:r>
    </w:p>
    <w:p w14:paraId="647429A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供应商</w:t>
      </w:r>
      <w:r>
        <w:rPr>
          <w:rFonts w:hint="eastAsia" w:ascii="仿宋_GB2312" w:hAnsi="仿宋_GB2312" w:eastAsia="仿宋_GB2312" w:cs="仿宋_GB2312"/>
          <w:color w:val="auto"/>
          <w:sz w:val="24"/>
          <w:szCs w:val="24"/>
          <w:highlight w:val="none"/>
        </w:rPr>
        <w:t>应配备具有相应</w:t>
      </w:r>
      <w:r>
        <w:rPr>
          <w:rFonts w:hint="eastAsia" w:ascii="仿宋_GB2312" w:hAnsi="仿宋_GB2312" w:eastAsia="仿宋_GB2312" w:cs="仿宋_GB2312"/>
          <w:color w:val="auto"/>
          <w:sz w:val="24"/>
          <w:szCs w:val="24"/>
          <w:highlight w:val="none"/>
          <w:lang w:val="en-US" w:eastAsia="zh-CN"/>
        </w:rPr>
        <w:t>资质</w:t>
      </w:r>
      <w:r>
        <w:rPr>
          <w:rFonts w:hint="eastAsia" w:ascii="仿宋_GB2312" w:hAnsi="仿宋_GB2312" w:eastAsia="仿宋_GB2312" w:cs="仿宋_GB2312"/>
          <w:color w:val="auto"/>
          <w:sz w:val="24"/>
          <w:szCs w:val="24"/>
          <w:highlight w:val="none"/>
        </w:rPr>
        <w:t>、特定经验的工作人员负责项目实施，按照</w:t>
      </w:r>
      <w:r>
        <w:rPr>
          <w:rFonts w:hint="eastAsia" w:ascii="仿宋_GB2312" w:hAnsi="仿宋_GB2312" w:eastAsia="仿宋_GB2312" w:cs="仿宋_GB2312"/>
          <w:color w:val="auto"/>
          <w:sz w:val="24"/>
          <w:szCs w:val="24"/>
          <w:highlight w:val="none"/>
          <w:lang w:val="en-US" w:eastAsia="zh-CN"/>
        </w:rPr>
        <w:t>采购人及相关部门要求</w:t>
      </w:r>
      <w:r>
        <w:rPr>
          <w:rFonts w:hint="eastAsia" w:ascii="仿宋_GB2312" w:hAnsi="仿宋_GB2312" w:eastAsia="仿宋_GB2312" w:cs="仿宋_GB2312"/>
          <w:color w:val="auto"/>
          <w:sz w:val="24"/>
          <w:szCs w:val="24"/>
          <w:highlight w:val="none"/>
        </w:rPr>
        <w:t>的标准、时间完成</w:t>
      </w:r>
      <w:r>
        <w:rPr>
          <w:rFonts w:hint="eastAsia" w:ascii="仿宋_GB2312" w:hAnsi="仿宋_GB2312" w:eastAsia="仿宋_GB2312" w:cs="仿宋_GB2312"/>
          <w:color w:val="auto"/>
          <w:sz w:val="24"/>
          <w:szCs w:val="24"/>
          <w:highlight w:val="none"/>
          <w:lang w:val="en-US" w:eastAsia="zh-CN"/>
        </w:rPr>
        <w:t>服务内容</w:t>
      </w:r>
      <w:r>
        <w:rPr>
          <w:rFonts w:hint="eastAsia" w:ascii="仿宋_GB2312" w:hAnsi="仿宋_GB2312" w:eastAsia="仿宋_GB2312" w:cs="仿宋_GB2312"/>
          <w:color w:val="auto"/>
          <w:sz w:val="24"/>
          <w:szCs w:val="24"/>
          <w:highlight w:val="none"/>
        </w:rPr>
        <w:t>。</w:t>
      </w:r>
    </w:p>
    <w:p w14:paraId="5C3749B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p>
    <w:p w14:paraId="3000FE2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我公司承诺对上述服务内容及要求完全响应。</w:t>
      </w:r>
    </w:p>
    <w:p w14:paraId="5AF44DC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highlight w:val="none"/>
          <w:lang w:val="en-US" w:eastAsia="zh-CN"/>
        </w:rPr>
      </w:pPr>
    </w:p>
    <w:p w14:paraId="5DB4F02F">
      <w:pPr>
        <w:spacing w:line="560" w:lineRule="exact"/>
        <w:jc w:val="righ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供应商：</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（盖章）</w:t>
      </w:r>
    </w:p>
    <w:p w14:paraId="4731FB14">
      <w:pPr>
        <w:spacing w:line="560" w:lineRule="exact"/>
        <w:jc w:val="right"/>
        <w:rPr>
          <w:rFonts w:ascii="仿宋_GB2312" w:hAnsi="仿宋_GB2312" w:eastAsia="仿宋_GB2312" w:cs="仿宋_GB2312"/>
          <w:b/>
          <w:bCs/>
          <w:sz w:val="24"/>
          <w:highlight w:val="none"/>
        </w:rPr>
      </w:pPr>
      <w:r>
        <w:rPr>
          <w:rFonts w:hint="eastAsia" w:ascii="仿宋_GB2312" w:hAnsi="仿宋_GB2312" w:eastAsia="仿宋_GB2312" w:cs="仿宋_GB2312"/>
          <w:sz w:val="24"/>
          <w:highlight w:val="none"/>
        </w:rPr>
        <w:t>法定代表人或其委托代理人：</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（签字或盖章）</w:t>
      </w:r>
    </w:p>
    <w:p w14:paraId="2E08CF64">
      <w:pPr>
        <w:spacing w:line="560" w:lineRule="exact"/>
        <w:jc w:val="right"/>
        <w:rPr>
          <w:rFonts w:ascii="仿宋" w:hAnsi="仿宋" w:eastAsia="仿宋" w:cs="仿宋"/>
          <w:sz w:val="24"/>
          <w:highlight w:val="none"/>
        </w:rPr>
      </w:pPr>
      <w:r>
        <w:rPr>
          <w:rFonts w:hint="eastAsia" w:ascii="仿宋_GB2312" w:hAnsi="仿宋_GB2312" w:eastAsia="仿宋_GB2312" w:cs="仿宋_GB2312"/>
          <w:sz w:val="24"/>
          <w:highlight w:val="none"/>
        </w:rPr>
        <w:t>日期：</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年</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月</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日</w:t>
      </w:r>
    </w:p>
    <w:p w14:paraId="2FD9C188">
      <w:pPr>
        <w:spacing w:line="480" w:lineRule="auto"/>
        <w:jc w:val="center"/>
        <w:rPr>
          <w:rFonts w:hint="eastAsia" w:ascii="方正小标宋简体" w:hAnsi="方正小标宋简体" w:eastAsia="方正小标宋简体" w:cs="方正小标宋简体"/>
          <w:bCs/>
          <w:sz w:val="30"/>
          <w:szCs w:val="30"/>
          <w:highlight w:val="none"/>
        </w:rPr>
      </w:pPr>
    </w:p>
    <w:p w14:paraId="3D8C599D">
      <w:pPr>
        <w:spacing w:line="480" w:lineRule="auto"/>
        <w:jc w:val="center"/>
        <w:rPr>
          <w:rFonts w:hint="eastAsia" w:ascii="方正小标宋简体" w:hAnsi="方正小标宋简体" w:eastAsia="方正小标宋简体" w:cs="方正小标宋简体"/>
          <w:bCs/>
          <w:sz w:val="30"/>
          <w:szCs w:val="30"/>
          <w:highlight w:val="none"/>
        </w:rPr>
      </w:pPr>
    </w:p>
    <w:p w14:paraId="3BF4E7B7">
      <w:pPr>
        <w:spacing w:line="480" w:lineRule="auto"/>
        <w:jc w:val="center"/>
        <w:rPr>
          <w:rFonts w:hint="eastAsia" w:ascii="方正小标宋简体" w:hAnsi="方正小标宋简体" w:eastAsia="方正小标宋简体" w:cs="方正小标宋简体"/>
          <w:bCs/>
          <w:sz w:val="30"/>
          <w:szCs w:val="30"/>
          <w:highlight w:val="none"/>
        </w:rPr>
      </w:pPr>
    </w:p>
    <w:p w14:paraId="23DD81C1">
      <w:pPr>
        <w:spacing w:line="480" w:lineRule="auto"/>
        <w:jc w:val="center"/>
        <w:rPr>
          <w:rFonts w:hint="eastAsia" w:ascii="方正小标宋简体" w:hAnsi="方正小标宋简体" w:eastAsia="方正小标宋简体" w:cs="方正小标宋简体"/>
          <w:bCs/>
          <w:sz w:val="30"/>
          <w:szCs w:val="30"/>
          <w:highlight w:val="none"/>
        </w:rPr>
      </w:pPr>
    </w:p>
    <w:p w14:paraId="4A13DD3F">
      <w:pPr>
        <w:spacing w:line="480" w:lineRule="auto"/>
        <w:jc w:val="center"/>
        <w:rPr>
          <w:rFonts w:hint="eastAsia" w:ascii="方正小标宋简体" w:hAnsi="方正小标宋简体" w:eastAsia="方正小标宋简体" w:cs="方正小标宋简体"/>
          <w:bCs/>
          <w:sz w:val="30"/>
          <w:szCs w:val="30"/>
          <w:highlight w:val="none"/>
        </w:rPr>
      </w:pPr>
    </w:p>
    <w:p w14:paraId="416FE1B3">
      <w:pPr>
        <w:spacing w:line="480" w:lineRule="auto"/>
        <w:jc w:val="center"/>
        <w:rPr>
          <w:rFonts w:hint="eastAsia" w:ascii="方正小标宋简体" w:hAnsi="方正小标宋简体" w:eastAsia="方正小标宋简体" w:cs="方正小标宋简体"/>
          <w:bCs/>
          <w:sz w:val="30"/>
          <w:szCs w:val="30"/>
          <w:highlight w:val="none"/>
        </w:rPr>
      </w:pPr>
    </w:p>
    <w:p w14:paraId="1CE49DF4">
      <w:pPr>
        <w:spacing w:line="480" w:lineRule="auto"/>
        <w:jc w:val="center"/>
        <w:rPr>
          <w:rFonts w:hint="eastAsia" w:ascii="方正小标宋简体" w:hAnsi="方正小标宋简体" w:eastAsia="方正小标宋简体" w:cs="方正小标宋简体"/>
          <w:bCs/>
          <w:sz w:val="30"/>
          <w:szCs w:val="30"/>
          <w:highlight w:val="none"/>
        </w:rPr>
      </w:pPr>
    </w:p>
    <w:p w14:paraId="0BC832B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48E51">
    <w:pPr>
      <w:pStyle w:val="5"/>
      <w:pBdr>
        <w:top w:val="thickThinSmallGap" w:color="262626" w:sz="12" w:space="1"/>
        <w:left w:val="none" w:color="auto" w:sz="0" w:space="4"/>
        <w:bottom w:val="none" w:color="auto" w:sz="0" w:space="1"/>
        <w:right w:val="none" w:color="auto" w:sz="0" w:space="4"/>
      </w:pBdr>
      <w:wordWrap w:val="0"/>
      <w:ind w:right="-4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5F2DCE">
                          <w:pPr>
                            <w:pStyle w:val="5"/>
                          </w:pPr>
                          <w:r>
                            <w:fldChar w:fldCharType="begin"/>
                          </w:r>
                          <w:r>
                            <w:instrText xml:space="preserve"> PAGE  \* MERGEFORMAT </w:instrText>
                          </w:r>
                          <w:r>
                            <w:fldChar w:fldCharType="separate"/>
                          </w:r>
                          <w:r>
                            <w:t>- 57 -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C5F2DCE">
                    <w:pPr>
                      <w:pStyle w:val="5"/>
                    </w:pPr>
                    <w:r>
                      <w:fldChar w:fldCharType="begin"/>
                    </w:r>
                    <w:r>
                      <w:instrText xml:space="preserve"> PAGE  \* MERGEFORMAT </w:instrText>
                    </w:r>
                    <w:r>
                      <w:fldChar w:fldCharType="separate"/>
                    </w:r>
                    <w:r>
                      <w:t>- 57 -</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14:paraId="5A62CC6C">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QAzHgNQAAAADAQAADwAAAAAAAAABACAAAAAi&#10;AAAAZHJzL2Rvd25yZXYueG1sUEsBAhQAFAAAAAgAh07iQPZUrbDVAQAAowMAAA4AAAAAAAAAAQAg&#10;AAAAIwEAAGRycy9lMm9Eb2MueG1sUEsFBgAAAAAGAAYAWQEAAGoFAAAAAA==&#10;">
              <v:fill on="f" focussize="0,0"/>
              <v:stroke on="f" weight="1.25pt"/>
              <v:imagedata o:title=""/>
              <o:lock v:ext="edit" aspectratio="f"/>
              <v:textbox inset="0mm,0mm,0mm,0mm" style="mso-fit-shape-to-text:t;">
                <w:txbxContent>
                  <w:p w14:paraId="5A62CC6C">
                    <w:pPr>
                      <w:snapToGrid w:val="0"/>
                      <w:rPr>
                        <w:sz w:val="1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FC0D05"/>
    <w:rsid w:val="59BF551B"/>
    <w:rsid w:val="7EC1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rPr>
      <w:sz w:val="18"/>
      <w:szCs w:val="20"/>
    </w:rPr>
  </w:style>
  <w:style w:type="paragraph" w:styleId="3">
    <w:name w:val="Body Text"/>
    <w:basedOn w:val="1"/>
    <w:next w:val="4"/>
    <w:unhideWhenUsed/>
    <w:qFormat/>
    <w:uiPriority w:val="99"/>
    <w:pPr>
      <w:spacing w:line="360" w:lineRule="auto"/>
    </w:pPr>
    <w:rPr>
      <w:rFonts w:ascii="宋体"/>
      <w:sz w:val="24"/>
    </w:rPr>
  </w:style>
  <w:style w:type="paragraph" w:customStyle="1" w:styleId="4">
    <w:name w:val="标书正文1"/>
    <w:basedOn w:val="1"/>
    <w:qFormat/>
    <w:uiPriority w:val="0"/>
    <w:pPr>
      <w:tabs>
        <w:tab w:val="left" w:pos="5730"/>
        <w:tab w:val="left" w:pos="8280"/>
      </w:tabs>
      <w:adjustRightInd w:val="0"/>
      <w:snapToGrid w:val="0"/>
      <w:spacing w:line="500" w:lineRule="exact"/>
      <w:ind w:firstLine="480" w:firstLineChars="200"/>
    </w:pPr>
    <w:rPr>
      <w:rFonts w:ascii="华文中宋" w:hAnsi="华文中宋" w:eastAsia="华文中宋"/>
      <w:kern w:val="28"/>
      <w:sz w:val="24"/>
    </w:rPr>
  </w:style>
  <w:style w:type="paragraph" w:styleId="5">
    <w:name w:val="footer"/>
    <w:basedOn w:val="1"/>
    <w:qFormat/>
    <w:uiPriority w:val="99"/>
    <w:pPr>
      <w:tabs>
        <w:tab w:val="center" w:pos="4153"/>
        <w:tab w:val="right" w:pos="8306"/>
      </w:tabs>
      <w:snapToGrid w:val="0"/>
      <w:jc w:val="left"/>
    </w:pPr>
    <w:rPr>
      <w:sz w:val="18"/>
      <w:szCs w:val="20"/>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格式"/>
    <w:basedOn w:val="3"/>
    <w:next w:val="1"/>
    <w:qFormat/>
    <w:uiPriority w:val="0"/>
    <w:pPr>
      <w:ind w:firstLine="200" w:firstLineChars="200"/>
    </w:pPr>
    <w:rPr>
      <w:rFonts w:hAnsi="宋体"/>
      <w:sz w:val="2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2025-04-30T02:07:19Z</dcterms:created>
  <dc:creator>Administrator</dc:creator>
  <cp:lastModifiedBy>没点穴的武侠不好看</cp:lastModifiedBy>
  <dcterms:modified xsi:type="dcterms:W3CDTF">2025-04-30T02:17:12Z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eyJoZGlkIjoiMDg5ZjZlZDY0Yjc2NzBkMzExNzMzMDljNDVlZmE4ODYiLCJ1c2VySWQiOiI0NTUzMTAzMzYifQ==</vt:lpwstr>
  </property>
  <property fmtid="{D5CDD505-2E9C-101B-9397-08002B2CF9AE}" pid="4" name="ICV">
    <vt:lpwstr>B4CD5D09E01D458EAA3481ECBD3405B0_12</vt:lpwstr>
  </property>
</Properties>
</file>