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712BE">
      <w:pPr>
        <w:jc w:val="center"/>
        <w:rPr>
          <w:b/>
          <w:sz w:val="44"/>
          <w:szCs w:val="44"/>
        </w:rPr>
      </w:pPr>
      <w:r>
        <w:rPr>
          <w:b/>
          <w:sz w:val="44"/>
          <w:szCs w:val="44"/>
        </w:rPr>
        <w:t>询价采购明细及相关说明</w:t>
      </w:r>
    </w:p>
    <w:p w14:paraId="16BCD4B3">
      <w:pPr>
        <w:rPr>
          <w:b/>
          <w:color w:val="FF0000"/>
          <w:sz w:val="28"/>
          <w:szCs w:val="28"/>
        </w:rPr>
      </w:pPr>
      <w:r>
        <w:rPr>
          <w:rFonts w:hint="eastAsia"/>
          <w:b/>
          <w:color w:val="FF0000"/>
          <w:sz w:val="28"/>
          <w:szCs w:val="28"/>
        </w:rPr>
        <w:t>声明：所有递交报价文件的供应商均视为同意以下内容条款。</w:t>
      </w:r>
    </w:p>
    <w:p w14:paraId="30F2F2F4">
      <w:pPr>
        <w:rPr>
          <w:b/>
          <w:sz w:val="28"/>
          <w:szCs w:val="28"/>
        </w:rPr>
      </w:pPr>
      <w:r>
        <w:rPr>
          <w:rFonts w:hint="eastAsia"/>
          <w:b/>
          <w:sz w:val="28"/>
          <w:szCs w:val="28"/>
        </w:rPr>
        <w:t>一、合同签订问题</w:t>
      </w:r>
    </w:p>
    <w:p w14:paraId="61A149F9">
      <w:pPr>
        <w:rPr>
          <w:sz w:val="28"/>
          <w:szCs w:val="28"/>
        </w:rPr>
      </w:pPr>
      <w:r>
        <w:rPr>
          <w:rFonts w:hint="eastAsia"/>
          <w:sz w:val="28"/>
          <w:szCs w:val="28"/>
        </w:rPr>
        <w:t>1、设备价值2000元以上的医疗设备，需签订购销合同</w:t>
      </w:r>
    </w:p>
    <w:p w14:paraId="454D7F19">
      <w:pPr>
        <w:rPr>
          <w:sz w:val="28"/>
          <w:szCs w:val="28"/>
        </w:rPr>
      </w:pPr>
      <w:r>
        <w:rPr>
          <w:rFonts w:hint="eastAsia"/>
          <w:sz w:val="28"/>
          <w:szCs w:val="28"/>
        </w:rPr>
        <w:t>2、设备价值2000元以下的医疗设备，不需签订购销合同</w:t>
      </w:r>
    </w:p>
    <w:p w14:paraId="2712F919">
      <w:pPr>
        <w:rPr>
          <w:b/>
          <w:sz w:val="28"/>
          <w:szCs w:val="28"/>
        </w:rPr>
      </w:pPr>
      <w:r>
        <w:rPr>
          <w:rFonts w:hint="eastAsia"/>
          <w:b/>
          <w:sz w:val="28"/>
          <w:szCs w:val="28"/>
        </w:rPr>
        <w:t>二、质保金及付款问题</w:t>
      </w:r>
    </w:p>
    <w:p w14:paraId="6D61F592">
      <w:pPr>
        <w:rPr>
          <w:sz w:val="28"/>
          <w:szCs w:val="28"/>
        </w:rPr>
      </w:pPr>
      <w:r>
        <w:rPr>
          <w:rFonts w:hint="eastAsia"/>
          <w:sz w:val="28"/>
          <w:szCs w:val="28"/>
        </w:rPr>
        <w:t>1、设备价值3000元以上的医疗设备，付款方式为：供应商提供正规销售发票，设备验收合格后</w:t>
      </w:r>
      <w:r>
        <w:rPr>
          <w:rFonts w:hint="eastAsia"/>
          <w:sz w:val="28"/>
          <w:szCs w:val="28"/>
          <w:lang w:val="en-US" w:eastAsia="zh-CN"/>
        </w:rPr>
        <w:t>60日内</w:t>
      </w:r>
      <w:bookmarkStart w:id="0" w:name="_GoBack"/>
      <w:bookmarkEnd w:id="0"/>
      <w:r>
        <w:rPr>
          <w:rFonts w:hint="eastAsia"/>
          <w:sz w:val="28"/>
          <w:szCs w:val="28"/>
        </w:rPr>
        <w:t>支付合同金额90%，余款质保期满无质量问题后付清。</w:t>
      </w:r>
    </w:p>
    <w:p w14:paraId="1B278C95">
      <w:pPr>
        <w:rPr>
          <w:sz w:val="28"/>
          <w:szCs w:val="28"/>
        </w:rPr>
      </w:pPr>
      <w:r>
        <w:rPr>
          <w:rFonts w:hint="eastAsia"/>
          <w:sz w:val="28"/>
          <w:szCs w:val="28"/>
        </w:rPr>
        <w:t>2、设备价值3000元以下的医疗设备，付款方式为：供应商提供正规销售发票，设备验收合格后一次性付全款。</w:t>
      </w:r>
    </w:p>
    <w:p w14:paraId="419F562C">
      <w:pPr>
        <w:rPr>
          <w:b/>
          <w:sz w:val="28"/>
          <w:szCs w:val="28"/>
        </w:rPr>
      </w:pPr>
      <w:r>
        <w:rPr>
          <w:rFonts w:hint="eastAsia"/>
          <w:b/>
          <w:sz w:val="28"/>
          <w:szCs w:val="28"/>
        </w:rPr>
        <w:t>三、询价采购原则：</w:t>
      </w:r>
    </w:p>
    <w:p w14:paraId="37275C2A">
      <w:pPr>
        <w:rPr>
          <w:sz w:val="28"/>
          <w:szCs w:val="28"/>
        </w:rPr>
      </w:pPr>
      <w:r>
        <w:rPr>
          <w:rFonts w:hint="eastAsia"/>
          <w:sz w:val="28"/>
          <w:szCs w:val="28"/>
        </w:rPr>
        <w:t>依据报价文件的资质、参数、价格等，采购小组共同评议。</w:t>
      </w:r>
    </w:p>
    <w:p w14:paraId="43949DDB">
      <w:pPr>
        <w:rPr>
          <w:b/>
          <w:sz w:val="28"/>
          <w:szCs w:val="28"/>
        </w:rPr>
      </w:pPr>
      <w:r>
        <w:rPr>
          <w:rFonts w:hint="eastAsia"/>
          <w:b/>
          <w:sz w:val="28"/>
          <w:szCs w:val="28"/>
        </w:rPr>
        <w:t>四、询价采购货物明细</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61"/>
        <w:gridCol w:w="820"/>
        <w:gridCol w:w="3724"/>
      </w:tblGrid>
      <w:tr w14:paraId="2AA5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C744E8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序号</w:t>
            </w:r>
          </w:p>
        </w:tc>
        <w:tc>
          <w:tcPr>
            <w:tcW w:w="3161" w:type="dxa"/>
            <w:vAlign w:val="center"/>
          </w:tcPr>
          <w:p w14:paraId="452DCA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名称</w:t>
            </w:r>
          </w:p>
        </w:tc>
        <w:tc>
          <w:tcPr>
            <w:tcW w:w="820" w:type="dxa"/>
            <w:vAlign w:val="center"/>
          </w:tcPr>
          <w:p w14:paraId="35EB49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数量</w:t>
            </w:r>
          </w:p>
        </w:tc>
        <w:tc>
          <w:tcPr>
            <w:tcW w:w="3724" w:type="dxa"/>
            <w:vAlign w:val="center"/>
          </w:tcPr>
          <w:p w14:paraId="6180206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预算总金额及备注要求</w:t>
            </w:r>
          </w:p>
        </w:tc>
      </w:tr>
      <w:tr w14:paraId="6A9E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5DAFE1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w:t>
            </w:r>
          </w:p>
        </w:tc>
        <w:tc>
          <w:tcPr>
            <w:tcW w:w="3161" w:type="dxa"/>
            <w:vAlign w:val="center"/>
          </w:tcPr>
          <w:p w14:paraId="61AD748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医用一氧化二氮检测仪</w:t>
            </w:r>
          </w:p>
        </w:tc>
        <w:tc>
          <w:tcPr>
            <w:tcW w:w="820" w:type="dxa"/>
            <w:vAlign w:val="center"/>
          </w:tcPr>
          <w:p w14:paraId="751ED30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1台</w:t>
            </w:r>
          </w:p>
        </w:tc>
        <w:tc>
          <w:tcPr>
            <w:tcW w:w="3724" w:type="dxa"/>
            <w:vAlign w:val="center"/>
          </w:tcPr>
          <w:p w14:paraId="168DD8E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5000元</w:t>
            </w:r>
          </w:p>
        </w:tc>
      </w:tr>
    </w:tbl>
    <w:p w14:paraId="4D07E670">
      <w:pPr>
        <w:rPr>
          <w:rFonts w:hint="default" w:eastAsiaTheme="minorEastAsia"/>
          <w:sz w:val="28"/>
          <w:szCs w:val="28"/>
          <w:lang w:val="en-US" w:eastAsia="zh-CN"/>
        </w:rPr>
      </w:pPr>
      <w:r>
        <w:rPr>
          <w:rFonts w:hint="eastAsia"/>
          <w:sz w:val="28"/>
          <w:szCs w:val="28"/>
          <w:lang w:val="en-US" w:eastAsia="zh-CN"/>
        </w:rPr>
        <w:t>质保期不少于1年，并不得少于原厂质保期。</w:t>
      </w:r>
    </w:p>
    <w:p w14:paraId="0153EA0F">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14:paraId="250100F2">
      <w:pPr>
        <w:jc w:val="left"/>
        <w:rPr>
          <w:b/>
          <w:sz w:val="28"/>
          <w:szCs w:val="28"/>
        </w:rPr>
      </w:pPr>
      <w:r>
        <w:rPr>
          <w:rFonts w:hint="eastAsia"/>
          <w:b/>
          <w:sz w:val="28"/>
          <w:szCs w:val="28"/>
        </w:rPr>
        <w:t>五、材料说明</w:t>
      </w:r>
    </w:p>
    <w:p w14:paraId="69D1E741">
      <w:pPr>
        <w:jc w:val="center"/>
        <w:rPr>
          <w:rFonts w:asciiTheme="minorEastAsia" w:hAnsiTheme="minorEastAsia"/>
          <w:b/>
          <w:sz w:val="44"/>
          <w:szCs w:val="44"/>
        </w:rPr>
      </w:pPr>
      <w:r>
        <w:rPr>
          <w:rFonts w:hint="eastAsia" w:asciiTheme="minorEastAsia" w:hAnsiTheme="minorEastAsia"/>
          <w:b/>
          <w:sz w:val="44"/>
          <w:szCs w:val="44"/>
        </w:rPr>
        <w:t>报价文件附带以下资料</w:t>
      </w:r>
    </w:p>
    <w:p w14:paraId="3562AD9B">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14:paraId="2278E01D">
      <w:pPr>
        <w:rPr>
          <w:rFonts w:asciiTheme="minorEastAsia" w:hAnsiTheme="minorEastAsia"/>
          <w:sz w:val="28"/>
          <w:szCs w:val="28"/>
        </w:rPr>
      </w:pPr>
      <w:r>
        <w:rPr>
          <w:rFonts w:hint="eastAsia" w:asciiTheme="minorEastAsia" w:hAnsiTheme="minorEastAsia"/>
          <w:sz w:val="28"/>
          <w:szCs w:val="28"/>
        </w:rPr>
        <w:t>2、参数偏离表</w:t>
      </w:r>
    </w:p>
    <w:p w14:paraId="204AF6EE">
      <w:pPr>
        <w:rPr>
          <w:rFonts w:asciiTheme="minorEastAsia" w:hAnsiTheme="minorEastAsia"/>
          <w:sz w:val="28"/>
          <w:szCs w:val="28"/>
        </w:rPr>
      </w:pPr>
      <w:r>
        <w:rPr>
          <w:rFonts w:hint="eastAsia" w:asciiTheme="minorEastAsia" w:hAnsiTheme="minorEastAsia"/>
          <w:sz w:val="28"/>
          <w:szCs w:val="28"/>
        </w:rPr>
        <w:t>3、生产厂家资质文件：</w:t>
      </w:r>
    </w:p>
    <w:p w14:paraId="012679F2">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val="en-US" w:eastAsia="zh-CN"/>
        </w:rPr>
        <w:t>属于医疗器械的需提供：</w:t>
      </w:r>
      <w:r>
        <w:rPr>
          <w:rFonts w:hint="eastAsia" w:asciiTheme="minorEastAsia" w:hAnsiTheme="minorEastAsia"/>
          <w:sz w:val="24"/>
          <w:szCs w:val="24"/>
        </w:rPr>
        <w:t>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14:paraId="144038E4">
      <w:pPr>
        <w:rPr>
          <w:rFonts w:hint="eastAsia" w:asciiTheme="minorEastAsia" w:hAnsiTheme="minorEastAsia" w:eastAsiaTheme="minorEastAsia"/>
          <w:sz w:val="28"/>
          <w:szCs w:val="28"/>
          <w:lang w:eastAsia="zh-CN"/>
        </w:rPr>
      </w:pPr>
      <w:r>
        <w:rPr>
          <w:rFonts w:hint="eastAsia" w:asciiTheme="minorEastAsia" w:hAnsiTheme="minorEastAsia"/>
          <w:sz w:val="28"/>
          <w:szCs w:val="28"/>
        </w:rPr>
        <w:t>4、授权文件：需形成有效链接</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仅输液泵提供、治疗车和被服车不强制要求</w:t>
      </w:r>
      <w:r>
        <w:rPr>
          <w:rFonts w:hint="eastAsia" w:asciiTheme="minorEastAsia" w:hAnsiTheme="minorEastAsia"/>
          <w:sz w:val="28"/>
          <w:szCs w:val="28"/>
          <w:lang w:eastAsia="zh-CN"/>
        </w:rPr>
        <w:t>）</w:t>
      </w:r>
    </w:p>
    <w:p w14:paraId="118F2F90">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14:paraId="51F9B7DC">
      <w:pPr>
        <w:rPr>
          <w:rFonts w:asciiTheme="minorEastAsia" w:hAnsiTheme="minorEastAsia"/>
          <w:sz w:val="28"/>
          <w:szCs w:val="28"/>
        </w:rPr>
      </w:pPr>
      <w:r>
        <w:rPr>
          <w:rFonts w:hint="eastAsia" w:asciiTheme="minorEastAsia" w:hAnsiTheme="minorEastAsia"/>
          <w:sz w:val="28"/>
          <w:szCs w:val="28"/>
        </w:rPr>
        <w:t>5、各级代理经销商资质文件：</w:t>
      </w:r>
    </w:p>
    <w:p w14:paraId="7E80C0E2">
      <w:pPr>
        <w:rPr>
          <w:rFonts w:asciiTheme="minorEastAsia" w:hAnsiTheme="minorEastAsia"/>
          <w:color w:val="FF0000"/>
          <w:sz w:val="24"/>
          <w:szCs w:val="24"/>
        </w:rPr>
      </w:pPr>
      <w:r>
        <w:rPr>
          <w:rFonts w:hint="eastAsia" w:asciiTheme="minorEastAsia" w:hAnsiTheme="minorEastAsia"/>
          <w:sz w:val="28"/>
          <w:szCs w:val="28"/>
        </w:rPr>
        <w:t xml:space="preserve">   营业执照、</w:t>
      </w:r>
      <w:r>
        <w:rPr>
          <w:rFonts w:hint="eastAsia" w:asciiTheme="minorEastAsia" w:hAnsiTheme="minorEastAsia"/>
          <w:sz w:val="28"/>
          <w:szCs w:val="28"/>
          <w:lang w:val="en-US" w:eastAsia="zh-CN"/>
        </w:rPr>
        <w:t>属于医疗器械的需提供：</w:t>
      </w:r>
      <w:r>
        <w:rPr>
          <w:rFonts w:hint="eastAsia" w:asciiTheme="minorEastAsia" w:hAnsiTheme="minorEastAsia"/>
          <w:sz w:val="28"/>
          <w:szCs w:val="28"/>
        </w:rPr>
        <w:t>经营许可证</w:t>
      </w:r>
      <w:r>
        <w:rPr>
          <w:rFonts w:hint="eastAsia" w:asciiTheme="minorEastAsia" w:hAnsiTheme="minorEastAsia"/>
          <w:color w:val="FF0000"/>
          <w:sz w:val="24"/>
          <w:szCs w:val="24"/>
        </w:rPr>
        <w:t>（所售设备需在经销商营业范围之内，二类医疗器械备案，三类许可）</w:t>
      </w:r>
    </w:p>
    <w:p w14:paraId="0E476D5A">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6、产品彩页</w:t>
      </w:r>
      <w:r>
        <w:rPr>
          <w:rFonts w:hint="eastAsia" w:asciiTheme="minorEastAsia" w:hAnsiTheme="minorEastAsia"/>
          <w:sz w:val="28"/>
          <w:szCs w:val="28"/>
          <w:lang w:val="en-US" w:eastAsia="zh-CN"/>
        </w:rPr>
        <w:t>、产品参数、技术白皮书等（非必需提供）</w:t>
      </w:r>
    </w:p>
    <w:p w14:paraId="31E4350D">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14:paraId="3A68E18D">
      <w:pPr>
        <w:rPr>
          <w:rFonts w:asciiTheme="minorEastAsia" w:hAnsiTheme="minorEastAsia"/>
          <w:b/>
          <w:sz w:val="28"/>
          <w:szCs w:val="28"/>
        </w:rPr>
      </w:pPr>
      <w:r>
        <w:rPr>
          <w:rFonts w:asciiTheme="minorEastAsia" w:hAnsiTheme="minorEastAsia"/>
          <w:b/>
          <w:sz w:val="28"/>
          <w:szCs w:val="28"/>
        </w:rPr>
        <w:t>附报价单模板及填写说明：</w:t>
      </w:r>
    </w:p>
    <w:p w14:paraId="1E1EAB6C">
      <w:pPr>
        <w:rPr>
          <w:rFonts w:asciiTheme="minorEastAsia" w:hAnsiTheme="minorEastAsia"/>
          <w:sz w:val="28"/>
          <w:szCs w:val="28"/>
        </w:rPr>
      </w:pPr>
      <w:r>
        <w:rPr>
          <w:rFonts w:hint="eastAsia" w:asciiTheme="minorEastAsia" w:hAnsiTheme="minorEastAsia"/>
          <w:sz w:val="28"/>
          <w:szCs w:val="28"/>
        </w:rPr>
        <w:t>----------------------报价单模板--------------------------</w:t>
      </w:r>
    </w:p>
    <w:p w14:paraId="19BABD2C">
      <w:pPr>
        <w:jc w:val="center"/>
        <w:rPr>
          <w:sz w:val="44"/>
          <w:szCs w:val="44"/>
        </w:rPr>
      </w:pPr>
      <w:r>
        <w:rPr>
          <w:rFonts w:hint="eastAsia"/>
          <w:sz w:val="44"/>
          <w:szCs w:val="44"/>
        </w:rPr>
        <w:t>潍坊高新技术产业开发区人民医院</w:t>
      </w:r>
    </w:p>
    <w:p w14:paraId="33151B81">
      <w:pPr>
        <w:jc w:val="center"/>
        <w:rPr>
          <w:sz w:val="44"/>
          <w:szCs w:val="44"/>
        </w:rPr>
      </w:pPr>
      <w:r>
        <w:rPr>
          <w:rFonts w:hint="eastAsia"/>
          <w:sz w:val="44"/>
          <w:szCs w:val="44"/>
        </w:rPr>
        <w:t>医疗器械/配件询价采购报价单</w:t>
      </w:r>
    </w:p>
    <w:p w14:paraId="4FCEDA71">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14:paraId="2F973FD9">
      <w:pPr>
        <w:jc w:val="left"/>
        <w:rPr>
          <w:sz w:val="28"/>
          <w:szCs w:val="28"/>
        </w:rPr>
      </w:pPr>
      <w:r>
        <w:rPr>
          <w:rFonts w:hint="eastAsia"/>
          <w:sz w:val="28"/>
          <w:szCs w:val="28"/>
        </w:rPr>
        <w:t>一、</w:t>
      </w:r>
    </w:p>
    <w:p w14:paraId="06BE9C36">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14:paraId="3371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39B4AE22">
            <w:pPr>
              <w:jc w:val="center"/>
              <w:rPr>
                <w:sz w:val="24"/>
                <w:szCs w:val="24"/>
              </w:rPr>
            </w:pPr>
          </w:p>
        </w:tc>
        <w:tc>
          <w:tcPr>
            <w:tcW w:w="2568" w:type="dxa"/>
            <w:vAlign w:val="center"/>
          </w:tcPr>
          <w:p w14:paraId="7190A52C">
            <w:pPr>
              <w:jc w:val="center"/>
              <w:rPr>
                <w:sz w:val="24"/>
                <w:szCs w:val="24"/>
              </w:rPr>
            </w:pPr>
            <w:r>
              <w:rPr>
                <w:rFonts w:hint="eastAsia"/>
                <w:sz w:val="24"/>
                <w:szCs w:val="24"/>
              </w:rPr>
              <w:t>1</w:t>
            </w:r>
          </w:p>
        </w:tc>
        <w:tc>
          <w:tcPr>
            <w:tcW w:w="2285" w:type="dxa"/>
            <w:vAlign w:val="center"/>
          </w:tcPr>
          <w:p w14:paraId="5481C6C3">
            <w:pPr>
              <w:jc w:val="center"/>
              <w:rPr>
                <w:sz w:val="24"/>
                <w:szCs w:val="24"/>
              </w:rPr>
            </w:pPr>
            <w:r>
              <w:rPr>
                <w:rFonts w:hint="eastAsia"/>
                <w:sz w:val="24"/>
                <w:szCs w:val="24"/>
              </w:rPr>
              <w:t>2</w:t>
            </w:r>
          </w:p>
        </w:tc>
        <w:tc>
          <w:tcPr>
            <w:tcW w:w="2285" w:type="dxa"/>
            <w:vAlign w:val="center"/>
          </w:tcPr>
          <w:p w14:paraId="034713BC">
            <w:pPr>
              <w:jc w:val="center"/>
              <w:rPr>
                <w:sz w:val="24"/>
                <w:szCs w:val="24"/>
              </w:rPr>
            </w:pPr>
            <w:r>
              <w:rPr>
                <w:rFonts w:hint="eastAsia"/>
                <w:sz w:val="24"/>
                <w:szCs w:val="24"/>
              </w:rPr>
              <w:t>3</w:t>
            </w:r>
          </w:p>
        </w:tc>
      </w:tr>
      <w:tr w14:paraId="13EC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7F26A865">
            <w:pPr>
              <w:jc w:val="center"/>
              <w:rPr>
                <w:sz w:val="24"/>
                <w:szCs w:val="24"/>
              </w:rPr>
            </w:pPr>
            <w:r>
              <w:rPr>
                <w:rFonts w:hint="eastAsia"/>
                <w:sz w:val="24"/>
                <w:szCs w:val="24"/>
              </w:rPr>
              <w:t>产品/配件名称</w:t>
            </w:r>
          </w:p>
        </w:tc>
        <w:tc>
          <w:tcPr>
            <w:tcW w:w="2568" w:type="dxa"/>
            <w:vAlign w:val="center"/>
          </w:tcPr>
          <w:p w14:paraId="7E2516F9">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14:paraId="41DEC0B4">
            <w:pPr>
              <w:jc w:val="left"/>
              <w:rPr>
                <w:color w:val="FF0000"/>
                <w:sz w:val="28"/>
                <w:szCs w:val="28"/>
              </w:rPr>
            </w:pPr>
          </w:p>
        </w:tc>
        <w:tc>
          <w:tcPr>
            <w:tcW w:w="2285" w:type="dxa"/>
            <w:vAlign w:val="center"/>
          </w:tcPr>
          <w:p w14:paraId="07119270">
            <w:pPr>
              <w:jc w:val="left"/>
              <w:rPr>
                <w:color w:val="FF0000"/>
                <w:sz w:val="28"/>
                <w:szCs w:val="28"/>
              </w:rPr>
            </w:pPr>
          </w:p>
        </w:tc>
      </w:tr>
      <w:tr w14:paraId="4717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D9FEBE9">
            <w:pPr>
              <w:jc w:val="center"/>
              <w:rPr>
                <w:sz w:val="24"/>
                <w:szCs w:val="24"/>
              </w:rPr>
            </w:pPr>
            <w:r>
              <w:rPr>
                <w:rFonts w:hint="eastAsia"/>
                <w:sz w:val="24"/>
                <w:szCs w:val="24"/>
              </w:rPr>
              <w:t>生产厂家</w:t>
            </w:r>
          </w:p>
        </w:tc>
        <w:tc>
          <w:tcPr>
            <w:tcW w:w="2568" w:type="dxa"/>
            <w:vAlign w:val="center"/>
          </w:tcPr>
          <w:p w14:paraId="1BFE79A4">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14:paraId="1B4E3F0D">
            <w:pPr>
              <w:jc w:val="left"/>
              <w:rPr>
                <w:color w:val="FF0000"/>
                <w:sz w:val="28"/>
                <w:szCs w:val="28"/>
              </w:rPr>
            </w:pPr>
          </w:p>
        </w:tc>
        <w:tc>
          <w:tcPr>
            <w:tcW w:w="2285" w:type="dxa"/>
            <w:vAlign w:val="center"/>
          </w:tcPr>
          <w:p w14:paraId="0F472E0F">
            <w:pPr>
              <w:jc w:val="left"/>
              <w:rPr>
                <w:color w:val="FF0000"/>
                <w:sz w:val="28"/>
                <w:szCs w:val="28"/>
              </w:rPr>
            </w:pPr>
          </w:p>
        </w:tc>
      </w:tr>
      <w:tr w14:paraId="260D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280F631">
            <w:pPr>
              <w:jc w:val="center"/>
              <w:rPr>
                <w:sz w:val="24"/>
                <w:szCs w:val="24"/>
              </w:rPr>
            </w:pPr>
            <w:r>
              <w:rPr>
                <w:rFonts w:hint="eastAsia"/>
                <w:sz w:val="24"/>
                <w:szCs w:val="24"/>
              </w:rPr>
              <w:t>规格/型号</w:t>
            </w:r>
          </w:p>
        </w:tc>
        <w:tc>
          <w:tcPr>
            <w:tcW w:w="2568" w:type="dxa"/>
            <w:vAlign w:val="center"/>
          </w:tcPr>
          <w:p w14:paraId="43B31159">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14:paraId="7C84DEB7">
            <w:pPr>
              <w:jc w:val="left"/>
              <w:rPr>
                <w:sz w:val="28"/>
                <w:szCs w:val="28"/>
              </w:rPr>
            </w:pPr>
          </w:p>
        </w:tc>
        <w:tc>
          <w:tcPr>
            <w:tcW w:w="2285" w:type="dxa"/>
            <w:vAlign w:val="center"/>
          </w:tcPr>
          <w:p w14:paraId="29B2FC92">
            <w:pPr>
              <w:jc w:val="left"/>
              <w:rPr>
                <w:sz w:val="28"/>
                <w:szCs w:val="28"/>
              </w:rPr>
            </w:pPr>
          </w:p>
        </w:tc>
      </w:tr>
      <w:tr w14:paraId="6BA1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4266E4">
            <w:pPr>
              <w:jc w:val="center"/>
              <w:rPr>
                <w:sz w:val="24"/>
                <w:szCs w:val="24"/>
              </w:rPr>
            </w:pPr>
            <w:r>
              <w:rPr>
                <w:rFonts w:hint="eastAsia"/>
                <w:sz w:val="24"/>
                <w:szCs w:val="24"/>
              </w:rPr>
              <w:t>单价（元）</w:t>
            </w:r>
          </w:p>
        </w:tc>
        <w:tc>
          <w:tcPr>
            <w:tcW w:w="2568" w:type="dxa"/>
            <w:vAlign w:val="center"/>
          </w:tcPr>
          <w:p w14:paraId="45E4824B">
            <w:pPr>
              <w:jc w:val="left"/>
              <w:rPr>
                <w:sz w:val="28"/>
                <w:szCs w:val="28"/>
              </w:rPr>
            </w:pPr>
          </w:p>
        </w:tc>
        <w:tc>
          <w:tcPr>
            <w:tcW w:w="2285" w:type="dxa"/>
            <w:vAlign w:val="center"/>
          </w:tcPr>
          <w:p w14:paraId="5AAAE706">
            <w:pPr>
              <w:jc w:val="left"/>
              <w:rPr>
                <w:sz w:val="28"/>
                <w:szCs w:val="28"/>
              </w:rPr>
            </w:pPr>
          </w:p>
        </w:tc>
        <w:tc>
          <w:tcPr>
            <w:tcW w:w="2285" w:type="dxa"/>
            <w:vAlign w:val="center"/>
          </w:tcPr>
          <w:p w14:paraId="2ACB5680">
            <w:pPr>
              <w:jc w:val="left"/>
              <w:rPr>
                <w:sz w:val="28"/>
                <w:szCs w:val="28"/>
              </w:rPr>
            </w:pPr>
          </w:p>
        </w:tc>
      </w:tr>
      <w:tr w14:paraId="5DA6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14:paraId="20FD4D65">
            <w:pPr>
              <w:jc w:val="center"/>
              <w:rPr>
                <w:sz w:val="24"/>
                <w:szCs w:val="24"/>
              </w:rPr>
            </w:pPr>
            <w:r>
              <w:rPr>
                <w:rFonts w:hint="eastAsia"/>
                <w:sz w:val="24"/>
                <w:szCs w:val="24"/>
              </w:rPr>
              <w:t>数量</w:t>
            </w:r>
          </w:p>
        </w:tc>
        <w:tc>
          <w:tcPr>
            <w:tcW w:w="2568" w:type="dxa"/>
            <w:vAlign w:val="center"/>
          </w:tcPr>
          <w:p w14:paraId="796B37DA">
            <w:pPr>
              <w:jc w:val="left"/>
              <w:rPr>
                <w:sz w:val="28"/>
                <w:szCs w:val="28"/>
              </w:rPr>
            </w:pPr>
          </w:p>
        </w:tc>
        <w:tc>
          <w:tcPr>
            <w:tcW w:w="2285" w:type="dxa"/>
            <w:vAlign w:val="center"/>
          </w:tcPr>
          <w:p w14:paraId="39B7344B">
            <w:pPr>
              <w:jc w:val="left"/>
              <w:rPr>
                <w:sz w:val="28"/>
                <w:szCs w:val="28"/>
              </w:rPr>
            </w:pPr>
          </w:p>
        </w:tc>
        <w:tc>
          <w:tcPr>
            <w:tcW w:w="2285" w:type="dxa"/>
            <w:vAlign w:val="center"/>
          </w:tcPr>
          <w:p w14:paraId="6C01B5B1">
            <w:pPr>
              <w:jc w:val="left"/>
              <w:rPr>
                <w:sz w:val="28"/>
                <w:szCs w:val="28"/>
              </w:rPr>
            </w:pPr>
          </w:p>
        </w:tc>
      </w:tr>
      <w:tr w14:paraId="1AD8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514248">
            <w:pPr>
              <w:jc w:val="center"/>
              <w:rPr>
                <w:sz w:val="24"/>
                <w:szCs w:val="24"/>
              </w:rPr>
            </w:pPr>
            <w:r>
              <w:rPr>
                <w:rFonts w:hint="eastAsia"/>
                <w:sz w:val="24"/>
                <w:szCs w:val="24"/>
              </w:rPr>
              <w:t>总价（元）</w:t>
            </w:r>
          </w:p>
        </w:tc>
        <w:tc>
          <w:tcPr>
            <w:tcW w:w="7138" w:type="dxa"/>
            <w:gridSpan w:val="3"/>
            <w:vAlign w:val="center"/>
          </w:tcPr>
          <w:p w14:paraId="364EB35B">
            <w:pPr>
              <w:jc w:val="left"/>
              <w:rPr>
                <w:sz w:val="28"/>
                <w:szCs w:val="28"/>
              </w:rPr>
            </w:pPr>
            <w:r>
              <w:rPr>
                <w:rFonts w:hint="eastAsia"/>
                <w:sz w:val="28"/>
                <w:szCs w:val="28"/>
              </w:rPr>
              <w:t xml:space="preserve">                                                 </w:t>
            </w:r>
          </w:p>
        </w:tc>
      </w:tr>
    </w:tbl>
    <w:p w14:paraId="35CD1262">
      <w:pPr>
        <w:jc w:val="left"/>
        <w:rPr>
          <w:sz w:val="28"/>
          <w:szCs w:val="28"/>
        </w:rPr>
      </w:pPr>
      <w:r>
        <w:rPr>
          <w:rFonts w:hint="eastAsia"/>
          <w:sz w:val="28"/>
          <w:szCs w:val="28"/>
        </w:rPr>
        <w:t>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292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76CF25EA">
            <w:pPr>
              <w:jc w:val="center"/>
              <w:rPr>
                <w:rFonts w:ascii="宋体" w:hAnsi="宋体"/>
                <w:sz w:val="24"/>
                <w:szCs w:val="24"/>
              </w:rPr>
            </w:pPr>
            <w:r>
              <w:rPr>
                <w:rFonts w:hint="eastAsia" w:ascii="宋体" w:hAnsi="宋体"/>
                <w:sz w:val="24"/>
                <w:szCs w:val="24"/>
              </w:rPr>
              <w:t>经销商/厂家</w:t>
            </w:r>
          </w:p>
          <w:p w14:paraId="4734B6C5">
            <w:pPr>
              <w:jc w:val="center"/>
              <w:rPr>
                <w:rFonts w:ascii="宋体" w:hAnsi="宋体"/>
                <w:sz w:val="24"/>
                <w:szCs w:val="24"/>
              </w:rPr>
            </w:pPr>
            <w:r>
              <w:rPr>
                <w:rFonts w:hint="eastAsia" w:ascii="宋体" w:hAnsi="宋体"/>
                <w:sz w:val="24"/>
                <w:szCs w:val="24"/>
              </w:rPr>
              <w:t>汇款信息</w:t>
            </w:r>
          </w:p>
        </w:tc>
        <w:tc>
          <w:tcPr>
            <w:tcW w:w="7150" w:type="dxa"/>
            <w:vAlign w:val="bottom"/>
          </w:tcPr>
          <w:p w14:paraId="422B2171">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2EDC10EA">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2E52818E">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585AB59B">
      <w:pPr>
        <w:jc w:val="left"/>
        <w:rPr>
          <w:sz w:val="28"/>
          <w:szCs w:val="28"/>
        </w:rPr>
      </w:pPr>
      <w:r>
        <w:rPr>
          <w:rFonts w:hint="eastAsia"/>
          <w:sz w:val="28"/>
          <w:szCs w:val="28"/>
        </w:rPr>
        <w:t>三、</w:t>
      </w:r>
    </w:p>
    <w:p w14:paraId="49A4972C">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14:paraId="17F02E25">
      <w:pPr>
        <w:jc w:val="left"/>
        <w:rPr>
          <w:sz w:val="24"/>
          <w:szCs w:val="24"/>
          <w:u w:val="single"/>
        </w:rPr>
      </w:pPr>
      <w:r>
        <w:rPr>
          <w:rFonts w:hint="eastAsia"/>
          <w:sz w:val="24"/>
          <w:szCs w:val="24"/>
        </w:rPr>
        <w:t>经销商/厂家报价有效期限：</w:t>
      </w:r>
      <w:r>
        <w:rPr>
          <w:rFonts w:hint="eastAsia"/>
          <w:sz w:val="24"/>
          <w:szCs w:val="24"/>
          <w:u w:val="single"/>
        </w:rPr>
        <w:t xml:space="preserve">                                </w:t>
      </w:r>
    </w:p>
    <w:p w14:paraId="73AB5910">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14:paraId="66B18EFE">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4C71D880">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7256156C">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14:paraId="14EA7CC6">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3ABA44F5">
      <w:pPr>
        <w:jc w:val="left"/>
        <w:rPr>
          <w:sz w:val="24"/>
          <w:szCs w:val="24"/>
        </w:rPr>
      </w:pPr>
      <w:r>
        <w:rPr>
          <w:rFonts w:hint="eastAsia"/>
          <w:sz w:val="24"/>
          <w:szCs w:val="24"/>
        </w:rPr>
        <w:t>以下空白</w:t>
      </w:r>
    </w:p>
    <w:p w14:paraId="40433A39">
      <w:pPr>
        <w:rPr>
          <w:rFonts w:asciiTheme="minorEastAsia" w:hAnsiTheme="minorEastAsia"/>
          <w:sz w:val="28"/>
          <w:szCs w:val="28"/>
        </w:rPr>
      </w:pPr>
      <w:r>
        <w:rPr>
          <w:rFonts w:asciiTheme="minorEastAsia" w:hAnsiTheme="minorEastAsia"/>
          <w:sz w:val="28"/>
          <w:szCs w:val="28"/>
        </w:rPr>
        <w:t>-------------------------报价单模板止----------------------</w:t>
      </w:r>
    </w:p>
    <w:p w14:paraId="35F1AF65">
      <w:pPr>
        <w:jc w:val="left"/>
        <w:rPr>
          <w:b/>
          <w:sz w:val="28"/>
          <w:szCs w:val="28"/>
        </w:rPr>
      </w:pPr>
      <w:r>
        <w:rPr>
          <w:rFonts w:hint="eastAsia"/>
          <w:b/>
          <w:sz w:val="28"/>
          <w:szCs w:val="28"/>
        </w:rPr>
        <w:t>六、货物参数</w:t>
      </w:r>
    </w:p>
    <w:p w14:paraId="2D046F31">
      <w:pPr>
        <w:numPr>
          <w:ilvl w:val="0"/>
          <w:numId w:val="0"/>
        </w:numPr>
        <w:rPr>
          <w:rFonts w:hint="eastAsia" w:asciiTheme="minorEastAsia" w:hAnsiTheme="minorEastAsia"/>
          <w:sz w:val="28"/>
          <w:szCs w:val="28"/>
        </w:rPr>
      </w:pPr>
      <w:r>
        <w:rPr>
          <w:rFonts w:hint="eastAsia" w:asciiTheme="minorEastAsia" w:hAnsiTheme="minorEastAsia"/>
          <w:sz w:val="28"/>
          <w:szCs w:val="28"/>
        </w:rPr>
        <w:t>包一：</w:t>
      </w:r>
      <w:r>
        <w:rPr>
          <w:rFonts w:hint="eastAsia" w:asciiTheme="minorEastAsia" w:hAnsiTheme="minorEastAsia"/>
          <w:sz w:val="28"/>
          <w:szCs w:val="28"/>
          <w:lang w:val="en-US" w:eastAsia="zh-CN"/>
        </w:rPr>
        <w:t>医用一氧化氮检测仪</w:t>
      </w:r>
    </w:p>
    <w:p w14:paraId="2A9E7F03">
      <w:pPr>
        <w:numPr>
          <w:ilvl w:val="0"/>
          <w:numId w:val="0"/>
        </w:numPr>
        <w:rPr>
          <w:rFonts w:hint="default"/>
          <w:b w:val="0"/>
          <w:bCs/>
          <w:sz w:val="24"/>
          <w:szCs w:val="24"/>
          <w:lang w:val="en-US"/>
        </w:rPr>
      </w:pPr>
      <w:r>
        <w:rPr>
          <w:rFonts w:hint="eastAsia" w:asciiTheme="minorEastAsia" w:hAnsiTheme="minorEastAsia"/>
          <w:sz w:val="28"/>
          <w:szCs w:val="28"/>
          <w:lang w:val="en-US" w:eastAsia="zh-CN"/>
        </w:rPr>
        <w:t>1、</w:t>
      </w:r>
      <w:r>
        <w:rPr>
          <w:rFonts w:hint="default"/>
          <w:b w:val="0"/>
          <w:bCs/>
          <w:sz w:val="24"/>
          <w:szCs w:val="24"/>
          <w:lang w:val="en-US"/>
        </w:rPr>
        <w:t>测试范围：呼气NO:0ppb－3000ppb；</w:t>
      </w:r>
    </w:p>
    <w:p w14:paraId="60F6701B">
      <w:pPr>
        <w:numPr>
          <w:ilvl w:val="0"/>
          <w:numId w:val="0"/>
        </w:numPr>
        <w:ind w:left="0" w:leftChars="0" w:firstLine="0" w:firstLineChars="0"/>
        <w:rPr>
          <w:rFonts w:hint="default" w:eastAsia="宋体"/>
          <w:b w:val="0"/>
          <w:bCs/>
          <w:sz w:val="24"/>
          <w:szCs w:val="24"/>
          <w:lang w:val="en-US" w:eastAsia="zh-CN"/>
        </w:rPr>
      </w:pPr>
      <w:r>
        <w:rPr>
          <w:rFonts w:hint="eastAsia" w:cs="Times New Roman"/>
          <w:b w:val="0"/>
          <w:bCs/>
          <w:kern w:val="2"/>
          <w:sz w:val="24"/>
          <w:szCs w:val="24"/>
          <w:lang w:val="en-US" w:eastAsia="zh-CN" w:bidi="ar-SA"/>
        </w:rPr>
        <w:t>2、</w:t>
      </w:r>
      <w:r>
        <w:rPr>
          <w:rFonts w:hint="default"/>
          <w:b w:val="0"/>
          <w:bCs/>
          <w:sz w:val="24"/>
          <w:szCs w:val="24"/>
          <w:lang w:val="en-US"/>
        </w:rPr>
        <w:t>分析时间 ：</w:t>
      </w:r>
      <w:r>
        <w:rPr>
          <w:rFonts w:hint="default"/>
          <w:b w:val="0"/>
          <w:bCs/>
          <w:sz w:val="24"/>
          <w:szCs w:val="24"/>
          <w:highlight w:val="none"/>
          <w:lang w:val="en-US"/>
        </w:rPr>
        <w:t>NO: 20 s</w:t>
      </w:r>
      <w:r>
        <w:rPr>
          <w:rFonts w:hint="eastAsia"/>
          <w:b w:val="0"/>
          <w:bCs/>
          <w:sz w:val="24"/>
          <w:szCs w:val="24"/>
          <w:highlight w:val="none"/>
          <w:lang w:val="en-US" w:eastAsia="zh-CN"/>
        </w:rPr>
        <w:t>±5s</w:t>
      </w:r>
    </w:p>
    <w:p w14:paraId="285DEAB9">
      <w:pPr>
        <w:numPr>
          <w:ilvl w:val="0"/>
          <w:numId w:val="0"/>
        </w:numPr>
        <w:ind w:left="0" w:leftChars="0" w:firstLine="0" w:firstLineChars="0"/>
        <w:rPr>
          <w:rFonts w:hint="default"/>
          <w:b w:val="0"/>
          <w:bCs/>
          <w:sz w:val="24"/>
          <w:szCs w:val="24"/>
          <w:lang w:val="en-US"/>
        </w:rPr>
      </w:pPr>
      <w:r>
        <w:rPr>
          <w:rFonts w:hint="eastAsia"/>
          <w:b w:val="0"/>
          <w:bCs/>
          <w:sz w:val="24"/>
          <w:szCs w:val="24"/>
          <w:lang w:val="en-US" w:eastAsia="zh-CN"/>
        </w:rPr>
        <w:t>3、</w:t>
      </w:r>
      <w:r>
        <w:rPr>
          <w:rFonts w:hint="default"/>
          <w:b w:val="0"/>
          <w:bCs/>
          <w:sz w:val="24"/>
          <w:szCs w:val="24"/>
          <w:lang w:val="en-US"/>
        </w:rPr>
        <w:t xml:space="preserve">准确性（与标准配气的比较）：呼气NO:±3ppb或±10%，两者取较大值； </w:t>
      </w:r>
    </w:p>
    <w:p w14:paraId="0BFC1649">
      <w:pPr>
        <w:numPr>
          <w:ilvl w:val="0"/>
          <w:numId w:val="0"/>
        </w:numPr>
        <w:ind w:left="0" w:leftChars="0" w:firstLine="0" w:firstLineChars="0"/>
        <w:rPr>
          <w:rFonts w:hint="default"/>
          <w:b w:val="0"/>
          <w:bCs/>
          <w:sz w:val="24"/>
          <w:szCs w:val="24"/>
          <w:lang w:val="en-US"/>
        </w:rPr>
      </w:pPr>
      <w:r>
        <w:rPr>
          <w:rFonts w:hint="eastAsia"/>
          <w:b w:val="0"/>
          <w:bCs/>
          <w:sz w:val="24"/>
          <w:szCs w:val="24"/>
          <w:lang w:val="en-US" w:eastAsia="zh-CN"/>
        </w:rPr>
        <w:t>4、</w:t>
      </w:r>
      <w:r>
        <w:rPr>
          <w:rFonts w:hint="default"/>
          <w:b w:val="0"/>
          <w:bCs/>
          <w:sz w:val="24"/>
          <w:szCs w:val="24"/>
          <w:lang w:val="en-US"/>
        </w:rPr>
        <w:t>重复性：相对偏差CV应在10％内；</w:t>
      </w:r>
    </w:p>
    <w:p w14:paraId="60814FF0">
      <w:pPr>
        <w:numPr>
          <w:ilvl w:val="0"/>
          <w:numId w:val="0"/>
        </w:numPr>
        <w:ind w:left="0" w:leftChars="0" w:firstLine="0" w:firstLineChars="0"/>
        <w:rPr>
          <w:rFonts w:hint="default"/>
          <w:b w:val="0"/>
          <w:bCs/>
          <w:sz w:val="24"/>
          <w:szCs w:val="24"/>
          <w:lang w:val="en-US"/>
        </w:rPr>
      </w:pPr>
      <w:r>
        <w:rPr>
          <w:rFonts w:hint="eastAsia" w:cs="Times New Roman"/>
          <w:b w:val="0"/>
          <w:bCs/>
          <w:kern w:val="2"/>
          <w:sz w:val="24"/>
          <w:szCs w:val="24"/>
          <w:lang w:val="en-US" w:eastAsia="zh-CN" w:bidi="ar-SA"/>
        </w:rPr>
        <w:t>5、</w:t>
      </w:r>
      <w:r>
        <w:rPr>
          <w:rFonts w:hint="default"/>
          <w:b w:val="0"/>
          <w:bCs/>
          <w:sz w:val="24"/>
          <w:szCs w:val="24"/>
          <w:lang w:val="en-US"/>
        </w:rPr>
        <w:t>NO线性：＞0.99 （0-3000ppb 范围内测量值与标准配气浓度的关联系数）；</w:t>
      </w:r>
    </w:p>
    <w:p w14:paraId="4D3136EE">
      <w:pPr>
        <w:numPr>
          <w:ilvl w:val="0"/>
          <w:numId w:val="0"/>
        </w:numPr>
        <w:ind w:left="0" w:leftChars="0" w:firstLine="0" w:firstLineChars="0"/>
        <w:rPr>
          <w:rFonts w:hint="default"/>
          <w:b w:val="0"/>
          <w:bCs/>
          <w:sz w:val="24"/>
          <w:szCs w:val="24"/>
          <w:lang w:val="en-US"/>
        </w:rPr>
      </w:pPr>
      <w:r>
        <w:rPr>
          <w:rFonts w:hint="eastAsia"/>
          <w:b w:val="0"/>
          <w:bCs/>
          <w:sz w:val="24"/>
          <w:szCs w:val="24"/>
          <w:lang w:val="en-US" w:eastAsia="zh-CN"/>
        </w:rPr>
        <w:t>6、</w:t>
      </w:r>
      <w:r>
        <w:rPr>
          <w:rFonts w:hint="default"/>
          <w:b w:val="0"/>
          <w:bCs/>
          <w:sz w:val="24"/>
          <w:szCs w:val="24"/>
          <w:lang w:val="en-US"/>
        </w:rPr>
        <w:t>干扰气体：16种常见呼气分子（包含NO2）干扰程度</w:t>
      </w:r>
      <w:r>
        <w:rPr>
          <w:rFonts w:hint="eastAsia"/>
          <w:b w:val="0"/>
          <w:bCs/>
          <w:sz w:val="24"/>
          <w:szCs w:val="24"/>
          <w:lang w:val="en-US" w:eastAsia="zh-CN"/>
        </w:rPr>
        <w:t>≤</w:t>
      </w:r>
      <w:r>
        <w:rPr>
          <w:rFonts w:hint="default"/>
          <w:b w:val="0"/>
          <w:bCs/>
          <w:sz w:val="24"/>
          <w:szCs w:val="24"/>
          <w:lang w:val="en-US"/>
        </w:rPr>
        <w:t>3ppb。</w:t>
      </w:r>
    </w:p>
    <w:p w14:paraId="3DF77148">
      <w:pPr>
        <w:numPr>
          <w:ilvl w:val="0"/>
          <w:numId w:val="0"/>
        </w:numPr>
        <w:ind w:left="0" w:leftChars="0" w:firstLine="0" w:firstLineChars="0"/>
        <w:rPr>
          <w:rFonts w:hint="default"/>
          <w:b w:val="0"/>
          <w:bCs/>
          <w:sz w:val="24"/>
          <w:szCs w:val="24"/>
          <w:lang w:val="en-US"/>
        </w:rPr>
      </w:pPr>
      <w:r>
        <w:rPr>
          <w:rFonts w:hint="eastAsia"/>
          <w:b w:val="0"/>
          <w:bCs/>
          <w:sz w:val="24"/>
          <w:szCs w:val="24"/>
          <w:lang w:val="en-US" w:eastAsia="zh-CN"/>
        </w:rPr>
        <w:t>7、</w:t>
      </w:r>
      <w:r>
        <w:rPr>
          <w:rFonts w:hint="default"/>
          <w:b w:val="0"/>
          <w:bCs/>
          <w:sz w:val="24"/>
          <w:szCs w:val="24"/>
          <w:lang w:val="en-US"/>
        </w:rPr>
        <w:t>仪器寿命：</w:t>
      </w:r>
      <w:r>
        <w:rPr>
          <w:rFonts w:hint="eastAsia"/>
          <w:b w:val="0"/>
          <w:bCs/>
          <w:sz w:val="24"/>
          <w:szCs w:val="24"/>
          <w:lang w:val="en-US" w:eastAsia="zh-CN"/>
        </w:rPr>
        <w:t>≥</w:t>
      </w:r>
      <w:r>
        <w:rPr>
          <w:rFonts w:hint="default"/>
          <w:b w:val="0"/>
          <w:bCs/>
          <w:sz w:val="24"/>
          <w:szCs w:val="24"/>
          <w:lang w:val="en-US"/>
        </w:rPr>
        <w:t>5年。</w:t>
      </w:r>
    </w:p>
    <w:p w14:paraId="7BF4E6D7">
      <w:pPr>
        <w:numPr>
          <w:ilvl w:val="0"/>
          <w:numId w:val="0"/>
        </w:numPr>
        <w:ind w:left="0" w:leftChars="0" w:firstLine="0" w:firstLineChars="0"/>
        <w:rPr>
          <w:rFonts w:hint="eastAsia"/>
          <w:b w:val="0"/>
          <w:bCs/>
          <w:sz w:val="24"/>
          <w:szCs w:val="24"/>
          <w:lang w:val="en-US" w:eastAsia="zh-CN"/>
        </w:rPr>
      </w:pPr>
      <w:r>
        <w:rPr>
          <w:rFonts w:hint="eastAsia"/>
          <w:b w:val="0"/>
          <w:bCs/>
          <w:sz w:val="24"/>
          <w:szCs w:val="24"/>
          <w:lang w:val="en-US" w:eastAsia="zh-CN"/>
        </w:rPr>
        <w:t>8、仪器自动质控，同时监控并提示测试状态（包括呼气流速、压力与时间）和分析过程，确保采样和分析的准确性与重复性；</w:t>
      </w:r>
    </w:p>
    <w:p w14:paraId="63DFDE42">
      <w:pPr>
        <w:rPr>
          <w:rFonts w:hint="default"/>
          <w:b w:val="0"/>
          <w:bCs/>
          <w:sz w:val="24"/>
          <w:szCs w:val="24"/>
          <w:lang w:val="en-US"/>
        </w:rPr>
      </w:pPr>
      <w:r>
        <w:rPr>
          <w:rFonts w:hint="eastAsia"/>
          <w:b w:val="0"/>
          <w:bCs/>
          <w:sz w:val="24"/>
          <w:szCs w:val="24"/>
          <w:lang w:val="en-US" w:eastAsia="zh-CN"/>
        </w:rPr>
        <w:t>9、</w:t>
      </w:r>
      <w:r>
        <w:rPr>
          <w:rFonts w:hint="default"/>
          <w:b w:val="0"/>
          <w:bCs/>
          <w:sz w:val="24"/>
          <w:szCs w:val="24"/>
          <w:lang w:val="en-US"/>
        </w:rPr>
        <w:t>呼气NO：含紧滤嘴持续呼气至指定区域；</w:t>
      </w:r>
    </w:p>
    <w:p w14:paraId="7D85B261">
      <w:pPr>
        <w:rPr>
          <w:rFonts w:hint="default"/>
          <w:b w:val="0"/>
          <w:bCs/>
          <w:sz w:val="24"/>
          <w:szCs w:val="24"/>
          <w:lang w:val="en-US"/>
        </w:rPr>
      </w:pPr>
      <w:r>
        <w:rPr>
          <w:rFonts w:hint="eastAsia"/>
          <w:b w:val="0"/>
          <w:bCs/>
          <w:sz w:val="24"/>
          <w:szCs w:val="24"/>
          <w:lang w:val="en-US" w:eastAsia="zh-CN"/>
        </w:rPr>
        <w:t>10、</w:t>
      </w:r>
      <w:r>
        <w:rPr>
          <w:rFonts w:hint="default"/>
          <w:b w:val="0"/>
          <w:bCs/>
          <w:sz w:val="24"/>
          <w:szCs w:val="24"/>
          <w:lang w:val="en-US"/>
        </w:rPr>
        <w:t>检测指标： FeNO50、FeNO200、CaNO、FnNO5和FnNO10。</w:t>
      </w:r>
    </w:p>
    <w:p w14:paraId="390D518F">
      <w:pPr>
        <w:rPr>
          <w:rFonts w:hint="default" w:eastAsia="宋体"/>
          <w:b w:val="0"/>
          <w:bCs/>
          <w:sz w:val="24"/>
          <w:szCs w:val="24"/>
          <w:lang w:val="en-US" w:eastAsia="zh-CN"/>
        </w:rPr>
      </w:pPr>
      <w:r>
        <w:rPr>
          <w:rFonts w:hint="eastAsia"/>
          <w:b w:val="0"/>
          <w:bCs/>
          <w:sz w:val="24"/>
          <w:szCs w:val="24"/>
          <w:lang w:val="en-US" w:eastAsia="zh-CN"/>
        </w:rPr>
        <w:t>11、</w:t>
      </w:r>
      <w:r>
        <w:rPr>
          <w:rFonts w:hint="default"/>
          <w:b w:val="0"/>
          <w:bCs/>
          <w:sz w:val="24"/>
          <w:szCs w:val="24"/>
          <w:lang w:val="en-US"/>
        </w:rPr>
        <w:t>采样体积：37 毫升</w:t>
      </w:r>
      <w:r>
        <w:rPr>
          <w:rFonts w:hint="eastAsia"/>
          <w:b w:val="0"/>
          <w:bCs/>
          <w:sz w:val="24"/>
          <w:szCs w:val="24"/>
          <w:lang w:val="en-US" w:eastAsia="zh-CN"/>
        </w:rPr>
        <w:t>±5毫升</w:t>
      </w:r>
    </w:p>
    <w:p w14:paraId="3390170E">
      <w:pPr>
        <w:rPr>
          <w:rFonts w:hint="default"/>
          <w:b w:val="0"/>
          <w:bCs/>
          <w:sz w:val="24"/>
          <w:szCs w:val="24"/>
          <w:lang w:val="en-US"/>
        </w:rPr>
      </w:pPr>
      <w:r>
        <w:rPr>
          <w:rFonts w:hint="eastAsia"/>
          <w:b w:val="0"/>
          <w:bCs/>
          <w:sz w:val="24"/>
          <w:szCs w:val="24"/>
          <w:lang w:val="en-US" w:eastAsia="zh-CN"/>
        </w:rPr>
        <w:t>12、</w:t>
      </w:r>
      <w:r>
        <w:rPr>
          <w:rFonts w:hint="default"/>
          <w:b w:val="0"/>
          <w:bCs/>
          <w:sz w:val="24"/>
          <w:szCs w:val="24"/>
          <w:lang w:val="en-US"/>
        </w:rPr>
        <w:t>仪器自带</w:t>
      </w:r>
      <w:r>
        <w:rPr>
          <w:rFonts w:hint="eastAsia"/>
          <w:b w:val="0"/>
          <w:bCs/>
          <w:sz w:val="24"/>
          <w:szCs w:val="24"/>
          <w:lang w:val="en-US" w:eastAsia="zh-CN"/>
        </w:rPr>
        <w:t>≥</w:t>
      </w:r>
      <w:r>
        <w:rPr>
          <w:rFonts w:hint="default"/>
          <w:b w:val="0"/>
          <w:bCs/>
          <w:sz w:val="24"/>
          <w:szCs w:val="24"/>
          <w:lang w:val="en-US"/>
        </w:rPr>
        <w:t>5英寸显示屏和内置热敏打印机，可直接在仪器上进行操作测试和打印报告。仪器也可外接数据管理软件，在PC电脑端进行数据录入、分析和打印报告；</w:t>
      </w:r>
    </w:p>
    <w:p w14:paraId="6C6A5E68">
      <w:pPr>
        <w:rPr>
          <w:rFonts w:hint="default"/>
          <w:b w:val="0"/>
          <w:bCs/>
          <w:sz w:val="24"/>
          <w:szCs w:val="24"/>
          <w:lang w:val="en-US"/>
        </w:rPr>
      </w:pPr>
      <w:r>
        <w:rPr>
          <w:rFonts w:hint="eastAsia"/>
          <w:b w:val="0"/>
          <w:bCs/>
          <w:sz w:val="24"/>
          <w:szCs w:val="24"/>
          <w:lang w:val="en-US" w:eastAsia="zh-CN"/>
        </w:rPr>
        <w:t>13、</w:t>
      </w:r>
      <w:r>
        <w:rPr>
          <w:rFonts w:hint="default"/>
          <w:b w:val="0"/>
          <w:bCs/>
          <w:sz w:val="24"/>
          <w:szCs w:val="24"/>
          <w:lang w:val="en-US"/>
        </w:rPr>
        <w:t>仪器内部可存储</w:t>
      </w:r>
      <w:r>
        <w:rPr>
          <w:rFonts w:hint="eastAsia"/>
          <w:b w:val="0"/>
          <w:bCs/>
          <w:sz w:val="24"/>
          <w:szCs w:val="24"/>
          <w:lang w:val="en-US" w:eastAsia="zh-CN"/>
        </w:rPr>
        <w:t>≥</w:t>
      </w:r>
      <w:r>
        <w:rPr>
          <w:rFonts w:hint="default"/>
          <w:b w:val="0"/>
          <w:bCs/>
          <w:sz w:val="24"/>
          <w:szCs w:val="24"/>
          <w:lang w:val="en-US"/>
        </w:rPr>
        <w:t>5000数据；</w:t>
      </w:r>
    </w:p>
    <w:p w14:paraId="22B466CD">
      <w:pPr>
        <w:rPr>
          <w:rFonts w:hint="eastAsia"/>
          <w:b w:val="0"/>
          <w:bCs/>
          <w:sz w:val="28"/>
          <w:szCs w:val="28"/>
          <w:lang w:val="en-US" w:eastAsia="zh-CN"/>
        </w:rPr>
      </w:pPr>
      <w:r>
        <w:rPr>
          <w:rFonts w:hint="eastAsia"/>
          <w:b w:val="0"/>
          <w:bCs/>
          <w:sz w:val="24"/>
          <w:szCs w:val="24"/>
          <w:lang w:val="en-US" w:eastAsia="zh-CN"/>
        </w:rPr>
        <w:t>14、</w:t>
      </w:r>
      <w:r>
        <w:rPr>
          <w:rFonts w:hint="default"/>
          <w:b w:val="0"/>
          <w:bCs/>
          <w:sz w:val="24"/>
          <w:szCs w:val="24"/>
          <w:lang w:val="en-US"/>
        </w:rPr>
        <w:t>仪器内置电池，也可外接电源使用。充满电后可待机</w:t>
      </w:r>
      <w:r>
        <w:rPr>
          <w:rFonts w:hint="eastAsia"/>
          <w:b w:val="0"/>
          <w:bCs/>
          <w:sz w:val="24"/>
          <w:szCs w:val="24"/>
          <w:lang w:val="en-US" w:eastAsia="zh-CN"/>
        </w:rPr>
        <w:t>≥</w:t>
      </w:r>
      <w:r>
        <w:rPr>
          <w:rFonts w:hint="default"/>
          <w:b w:val="0"/>
          <w:bCs/>
          <w:sz w:val="24"/>
          <w:szCs w:val="24"/>
          <w:lang w:val="en-US"/>
        </w:rPr>
        <w:t>36小时，连续工作</w:t>
      </w:r>
      <w:r>
        <w:rPr>
          <w:rFonts w:hint="eastAsia"/>
          <w:b w:val="0"/>
          <w:bCs/>
          <w:sz w:val="24"/>
          <w:szCs w:val="24"/>
          <w:lang w:val="en-US" w:eastAsia="zh-CN"/>
        </w:rPr>
        <w:t>≥</w:t>
      </w:r>
      <w:r>
        <w:rPr>
          <w:rFonts w:hint="default"/>
          <w:b w:val="0"/>
          <w:bCs/>
          <w:sz w:val="24"/>
          <w:szCs w:val="24"/>
          <w:lang w:val="en-US"/>
        </w:rPr>
        <w:t>6小时</w:t>
      </w:r>
      <w:r>
        <w:rPr>
          <w:rFonts w:hint="eastAsia"/>
          <w:b w:val="0"/>
          <w:bCs/>
          <w:sz w:val="24"/>
          <w:szCs w:val="24"/>
          <w:lang w:val="en-US" w:eastAsia="zh-CN"/>
        </w:rPr>
        <w:t>。</w:t>
      </w:r>
    </w:p>
    <w:p w14:paraId="1589A194">
      <w:pPr>
        <w:rPr>
          <w:rFonts w:hint="eastAsia" w:asciiTheme="minorEastAsia" w:hAnsiTheme="minorEastAsia"/>
          <w:sz w:val="28"/>
          <w:szCs w:val="28"/>
          <w:lang w:val="en-US" w:eastAsia="zh-CN"/>
        </w:rPr>
      </w:pPr>
    </w:p>
    <w:p w14:paraId="35663293">
      <w:pPr>
        <w:rPr>
          <w:rFonts w:hint="eastAsia"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14:paraId="1662A119">
        <w:pPr>
          <w:pStyle w:val="6"/>
          <w:jc w:val="center"/>
        </w:pPr>
        <w:r>
          <w:fldChar w:fldCharType="begin"/>
        </w:r>
        <w:r>
          <w:instrText xml:space="preserve"> PAGE   \* MERGEFORMAT </w:instrText>
        </w:r>
        <w:r>
          <w:fldChar w:fldCharType="separate"/>
        </w:r>
        <w:r>
          <w:rPr>
            <w:lang w:val="zh-CN"/>
          </w:rPr>
          <w:t>5</w:t>
        </w:r>
        <w:r>
          <w:rPr>
            <w:lang w:val="zh-CN"/>
          </w:rPr>
          <w:fldChar w:fldCharType="end"/>
        </w:r>
      </w:p>
    </w:sdtContent>
  </w:sdt>
  <w:p w14:paraId="1C499FE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02AA5E65"/>
    <w:rsid w:val="09925FD2"/>
    <w:rsid w:val="14DD62F0"/>
    <w:rsid w:val="2A732242"/>
    <w:rsid w:val="37EF0DF2"/>
    <w:rsid w:val="428D639C"/>
    <w:rsid w:val="4E3B4AD2"/>
    <w:rsid w:val="50215EEF"/>
    <w:rsid w:val="65F85430"/>
    <w:rsid w:val="682006E7"/>
    <w:rsid w:val="6AA1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rPr>
      <w:rFonts w:ascii="宋体" w:hAnsi="宋体" w:eastAsia="宋体" w:cs="宋体"/>
      <w:sz w:val="21"/>
      <w:szCs w:val="21"/>
    </w:rPr>
  </w:style>
  <w:style w:type="paragraph" w:customStyle="1" w:styleId="4">
    <w:name w:val="标书正文1"/>
    <w:basedOn w:val="1"/>
    <w:qFormat/>
    <w:uiPriority w:val="0"/>
    <w:pPr>
      <w:tabs>
        <w:tab w:val="left" w:pos="5730"/>
        <w:tab w:val="left" w:pos="8280"/>
      </w:tabs>
      <w:adjustRightInd w:val="0"/>
      <w:snapToGrid w:val="0"/>
      <w:spacing w:line="360" w:lineRule="auto"/>
      <w:ind w:firstLine="200" w:firstLineChars="200"/>
    </w:pPr>
    <w:rPr>
      <w:rFonts w:ascii="宋体" w:hAnsi="Times New Roman" w:eastAsia="宋体" w:cs="Times New Roman"/>
      <w:kern w:val="28"/>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正文文本缩进1"/>
    <w:basedOn w:val="1"/>
    <w:qFormat/>
    <w:uiPriority w:val="0"/>
    <w:pPr>
      <w:spacing w:after="120"/>
      <w:ind w:left="420" w:leftChars="200"/>
    </w:pPr>
    <w:rPr>
      <w:rFonts w:ascii="Times New Roman" w:hAnsi="Times New Roman" w:eastAsia="宋体" w:cs="Times New Roman"/>
      <w:szCs w:val="20"/>
    </w:rPr>
  </w:style>
  <w:style w:type="paragraph" w:styleId="18">
    <w:name w:val="List Paragraph"/>
    <w:basedOn w:val="1"/>
    <w:qFormat/>
    <w:uiPriority w:val="34"/>
    <w:pPr>
      <w:ind w:firstLine="420" w:firstLineChars="200"/>
    </w:pPr>
  </w:style>
  <w:style w:type="character" w:customStyle="1" w:styleId="19">
    <w:name w:val="fz1"/>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1187</Words>
  <Characters>1332</Characters>
  <Lines>17</Lines>
  <Paragraphs>5</Paragraphs>
  <TotalTime>0</TotalTime>
  <ScaleCrop>false</ScaleCrop>
  <LinksUpToDate>false</LinksUpToDate>
  <CharactersWithSpaces>1734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没点穴的武侠不好看</cp:lastModifiedBy>
  <dcterms:modified xsi:type="dcterms:W3CDTF">2025-06-11T06:46:17Z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DCA5E42FB9824C148FC00DEEFA3E5543_13</vt:lpwstr>
  </property>
  <property fmtid="{D5CDD505-2E9C-101B-9397-08002B2CF9AE}" pid="4" name="KSOTemplateDocerSaveRecord">
    <vt:lpwstr>eyJoZGlkIjoiMDg5ZjZlZDY0Yjc2NzBkMzExNzMzMDljNDVlZmE4ODYiLCJ1c2VySWQiOiI0NTUzMTAzMzYifQ==</vt:lpwstr>
  </property>
</Properties>
</file>