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F6B54" w14:textId="77777777" w:rsidR="00693F5A" w:rsidRDefault="00693F5A"/>
    <w:p w14:paraId="6F4BDA90" w14:textId="77777777" w:rsidR="00693F5A" w:rsidRDefault="0032019B">
      <w:pPr>
        <w:jc w:val="center"/>
      </w:pPr>
      <w:r>
        <w:rPr>
          <w:b/>
          <w:bCs/>
          <w:sz w:val="44"/>
          <w:szCs w:val="52"/>
        </w:rPr>
        <w:t>采购内容及要求</w:t>
      </w:r>
    </w:p>
    <w:p w14:paraId="345CC80C" w14:textId="77777777" w:rsidR="00693F5A" w:rsidRDefault="0032019B">
      <w:pPr>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一、项目说明</w:t>
      </w:r>
    </w:p>
    <w:p w14:paraId="687B647C"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本项目为潍坊市高新康复医院（潍坊高新技术产业开发区人民医院）医疗责任险采购项目，采购内容为潍坊市高新康复</w:t>
      </w:r>
      <w:proofErr w:type="gramStart"/>
      <w:r>
        <w:rPr>
          <w:rFonts w:ascii="仿宋" w:eastAsia="仿宋" w:hAnsi="仿宋" w:cs="仿宋" w:hint="eastAsia"/>
          <w:sz w:val="28"/>
          <w:szCs w:val="28"/>
        </w:rPr>
        <w:t>医院医院</w:t>
      </w:r>
      <w:proofErr w:type="gramEnd"/>
      <w:r>
        <w:rPr>
          <w:rFonts w:ascii="仿宋" w:eastAsia="仿宋" w:hAnsi="仿宋" w:cs="仿宋" w:hint="eastAsia"/>
          <w:sz w:val="28"/>
          <w:szCs w:val="28"/>
        </w:rPr>
        <w:t>本部及其下属的社区卫生服务中心、站、延伸点及疫苗接种中心从事诊疗活动的</w:t>
      </w:r>
      <w:r>
        <w:rPr>
          <w:rFonts w:ascii="仿宋" w:eastAsia="仿宋" w:hAnsi="仿宋" w:cs="仿宋" w:hint="eastAsia"/>
          <w:sz w:val="28"/>
          <w:szCs w:val="28"/>
        </w:rPr>
        <w:t>合格持证医务人员</w:t>
      </w:r>
      <w:r>
        <w:rPr>
          <w:rFonts w:ascii="仿宋" w:eastAsia="仿宋" w:hAnsi="仿宋" w:cs="仿宋" w:hint="eastAsia"/>
          <w:sz w:val="28"/>
          <w:szCs w:val="28"/>
        </w:rPr>
        <w:t>办理医疗责任保险。</w:t>
      </w:r>
    </w:p>
    <w:p w14:paraId="3AA36AAA" w14:textId="77777777" w:rsidR="00693F5A" w:rsidRDefault="0032019B">
      <w:pPr>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二、服务内容和要求</w:t>
      </w:r>
    </w:p>
    <w:p w14:paraId="593E3035" w14:textId="77777777" w:rsidR="00693F5A" w:rsidRDefault="0032019B">
      <w:pPr>
        <w:ind w:firstLineChars="200" w:firstLine="562"/>
        <w:rPr>
          <w:rFonts w:ascii="楷体" w:eastAsia="楷体" w:hAnsi="楷体" w:cs="楷体"/>
          <w:b/>
          <w:bCs/>
          <w:sz w:val="28"/>
          <w:szCs w:val="28"/>
        </w:rPr>
      </w:pPr>
      <w:r>
        <w:rPr>
          <w:rFonts w:ascii="楷体" w:eastAsia="楷体" w:hAnsi="楷体" w:cs="楷体" w:hint="eastAsia"/>
          <w:b/>
          <w:bCs/>
          <w:sz w:val="28"/>
          <w:szCs w:val="28"/>
        </w:rPr>
        <w:t>（一）服务内容及概况</w:t>
      </w:r>
    </w:p>
    <w:p w14:paraId="7116D692"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为潍坊市高新康复</w:t>
      </w:r>
      <w:proofErr w:type="gramStart"/>
      <w:r>
        <w:rPr>
          <w:rFonts w:ascii="仿宋" w:eastAsia="仿宋" w:hAnsi="仿宋" w:cs="仿宋" w:hint="eastAsia"/>
          <w:sz w:val="28"/>
          <w:szCs w:val="28"/>
        </w:rPr>
        <w:t>医院医院</w:t>
      </w:r>
      <w:proofErr w:type="gramEnd"/>
      <w:r>
        <w:rPr>
          <w:rFonts w:ascii="仿宋" w:eastAsia="仿宋" w:hAnsi="仿宋" w:cs="仿宋" w:hint="eastAsia"/>
          <w:sz w:val="28"/>
          <w:szCs w:val="28"/>
        </w:rPr>
        <w:t>本部及其下属的社区卫生服务中心、站、延伸点及疫苗接种中心从事诊疗活动的所有人员（包括进修人员、外聘专家等）办理医疗责任保险。</w:t>
      </w:r>
    </w:p>
    <w:p w14:paraId="5C7B93F7"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实际开放床位</w:t>
      </w:r>
      <w:r>
        <w:rPr>
          <w:rFonts w:ascii="仿宋" w:eastAsia="仿宋" w:hAnsi="仿宋" w:cs="仿宋" w:hint="eastAsia"/>
          <w:sz w:val="28"/>
          <w:szCs w:val="28"/>
        </w:rPr>
        <w:t>506</w:t>
      </w:r>
      <w:r>
        <w:rPr>
          <w:rFonts w:ascii="仿宋" w:eastAsia="仿宋" w:hAnsi="仿宋" w:cs="仿宋" w:hint="eastAsia"/>
          <w:sz w:val="28"/>
          <w:szCs w:val="28"/>
        </w:rPr>
        <w:t>张。</w:t>
      </w:r>
    </w:p>
    <w:p w14:paraId="6C328032"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3.2025</w:t>
      </w:r>
      <w:r>
        <w:rPr>
          <w:rFonts w:ascii="仿宋" w:eastAsia="仿宋" w:hAnsi="仿宋" w:cs="仿宋" w:hint="eastAsia"/>
          <w:sz w:val="28"/>
          <w:szCs w:val="28"/>
        </w:rPr>
        <w:t>年，</w:t>
      </w:r>
      <w:proofErr w:type="gramStart"/>
      <w:r>
        <w:rPr>
          <w:rFonts w:ascii="仿宋" w:eastAsia="仿宋" w:hAnsi="仿宋" w:cs="仿宋" w:hint="eastAsia"/>
          <w:sz w:val="28"/>
          <w:szCs w:val="28"/>
        </w:rPr>
        <w:t>年门急诊</w:t>
      </w:r>
      <w:proofErr w:type="gramEnd"/>
      <w:r>
        <w:rPr>
          <w:rFonts w:ascii="仿宋" w:eastAsia="仿宋" w:hAnsi="仿宋" w:cs="仿宋" w:hint="eastAsia"/>
          <w:sz w:val="28"/>
          <w:szCs w:val="28"/>
        </w:rPr>
        <w:t>量达</w:t>
      </w:r>
      <w:r>
        <w:rPr>
          <w:rFonts w:ascii="仿宋" w:eastAsia="仿宋" w:hAnsi="仿宋" w:cs="仿宋" w:hint="eastAsia"/>
          <w:sz w:val="28"/>
          <w:szCs w:val="28"/>
        </w:rPr>
        <w:t>446131</w:t>
      </w:r>
      <w:r>
        <w:rPr>
          <w:rFonts w:ascii="仿宋" w:eastAsia="仿宋" w:hAnsi="仿宋" w:cs="仿宋" w:hint="eastAsia"/>
          <w:sz w:val="28"/>
          <w:szCs w:val="28"/>
        </w:rPr>
        <w:t>人次、住院病人</w:t>
      </w:r>
      <w:r>
        <w:rPr>
          <w:rFonts w:ascii="仿宋" w:eastAsia="仿宋" w:hAnsi="仿宋" w:cs="仿宋" w:hint="eastAsia"/>
          <w:sz w:val="28"/>
          <w:szCs w:val="28"/>
        </w:rPr>
        <w:t>10131</w:t>
      </w:r>
      <w:r>
        <w:rPr>
          <w:rFonts w:ascii="仿宋" w:eastAsia="仿宋" w:hAnsi="仿宋" w:cs="仿宋" w:hint="eastAsia"/>
          <w:sz w:val="28"/>
          <w:szCs w:val="28"/>
        </w:rPr>
        <w:t>人次、手术</w:t>
      </w:r>
      <w:r>
        <w:rPr>
          <w:rFonts w:ascii="仿宋" w:eastAsia="仿宋" w:hAnsi="仿宋" w:cs="仿宋" w:hint="eastAsia"/>
          <w:sz w:val="28"/>
          <w:szCs w:val="28"/>
        </w:rPr>
        <w:t>1005</w:t>
      </w:r>
      <w:r>
        <w:rPr>
          <w:rFonts w:ascii="仿宋" w:eastAsia="仿宋" w:hAnsi="仿宋" w:cs="仿宋" w:hint="eastAsia"/>
          <w:sz w:val="28"/>
          <w:szCs w:val="28"/>
        </w:rPr>
        <w:t>例。</w:t>
      </w:r>
    </w:p>
    <w:p w14:paraId="4CAF9D01"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rPr>
        <w:t>本部及其下属</w:t>
      </w:r>
      <w:r>
        <w:rPr>
          <w:rFonts w:ascii="仿宋" w:eastAsia="仿宋" w:hAnsi="仿宋" w:cs="仿宋" w:hint="eastAsia"/>
          <w:sz w:val="28"/>
          <w:szCs w:val="28"/>
        </w:rPr>
        <w:t>单位</w:t>
      </w:r>
      <w:r>
        <w:rPr>
          <w:rFonts w:ascii="仿宋" w:eastAsia="仿宋" w:hAnsi="仿宋" w:cs="仿宋" w:hint="eastAsia"/>
          <w:sz w:val="28"/>
          <w:szCs w:val="28"/>
        </w:rPr>
        <w:t>从事诊疗活动的所有人员（包括进修人员、外聘专家等）</w:t>
      </w:r>
      <w:r>
        <w:rPr>
          <w:rFonts w:ascii="仿宋" w:eastAsia="仿宋" w:hAnsi="仿宋" w:cs="仿宋" w:hint="eastAsia"/>
          <w:sz w:val="28"/>
          <w:szCs w:val="28"/>
        </w:rPr>
        <w:t>在同一投保医务人员清单。</w:t>
      </w:r>
    </w:p>
    <w:p w14:paraId="242B1E3C" w14:textId="77777777" w:rsidR="00693F5A" w:rsidRDefault="0032019B">
      <w:pPr>
        <w:ind w:firstLineChars="200" w:firstLine="562"/>
        <w:rPr>
          <w:rFonts w:ascii="楷体" w:eastAsia="楷体" w:hAnsi="楷体" w:cs="楷体"/>
          <w:b/>
          <w:bCs/>
          <w:sz w:val="28"/>
          <w:szCs w:val="28"/>
        </w:rPr>
      </w:pPr>
      <w:r>
        <w:rPr>
          <w:rFonts w:ascii="楷体" w:eastAsia="楷体" w:hAnsi="楷体" w:cs="楷体" w:hint="eastAsia"/>
          <w:b/>
          <w:bCs/>
          <w:sz w:val="28"/>
          <w:szCs w:val="28"/>
        </w:rPr>
        <w:t>（二）工作保障范围</w:t>
      </w:r>
    </w:p>
    <w:p w14:paraId="40A8AF31" w14:textId="77777777" w:rsidR="00693F5A" w:rsidRDefault="0032019B">
      <w:pPr>
        <w:ind w:firstLineChars="200" w:firstLine="562"/>
        <w:rPr>
          <w:rFonts w:ascii="仿宋" w:eastAsia="仿宋" w:hAnsi="仿宋" w:cs="仿宋"/>
          <w:b/>
          <w:bCs/>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保险责任：</w:t>
      </w:r>
    </w:p>
    <w:p w14:paraId="288D4AB0"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在本保险单明细表中列明的保险期限或追溯期及承保区域范围内，被保险人的投保医务人员在诊疗护理活动中，因执业过失造</w:t>
      </w:r>
      <w:r>
        <w:rPr>
          <w:rFonts w:ascii="仿宋" w:eastAsia="仿宋" w:hAnsi="仿宋" w:cs="仿宋" w:hint="eastAsia"/>
          <w:sz w:val="28"/>
          <w:szCs w:val="28"/>
        </w:rPr>
        <w:t>成患者人身损害，在本保险期限内，由患者或其近亲属首次向被保险人提出索赔申请，依法应由被保险人承担民事赔偿责任时，保险人根据保险合同的约定负责赔偿。</w:t>
      </w:r>
    </w:p>
    <w:p w14:paraId="06BA9EF2" w14:textId="77777777" w:rsidR="00693F5A" w:rsidRDefault="0032019B">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险责任范围内的事故发生后，事先经保险人书面同意的法律费用，包括事故鉴定费、查勘费、取证费、仲裁或诉讼费、案件受理费、律师费等，保险人在约定的限额内负责赔偿。</w:t>
      </w:r>
    </w:p>
    <w:p w14:paraId="5EC18494" w14:textId="77777777" w:rsidR="00693F5A" w:rsidRDefault="0032019B">
      <w:pPr>
        <w:ind w:firstLineChars="200" w:firstLine="562"/>
        <w:rPr>
          <w:rFonts w:ascii="仿宋" w:eastAsia="仿宋" w:hAnsi="仿宋" w:cs="仿宋"/>
          <w:sz w:val="28"/>
          <w:szCs w:val="28"/>
        </w:rPr>
      </w:pPr>
      <w:r>
        <w:rPr>
          <w:rFonts w:ascii="仿宋" w:eastAsia="仿宋" w:hAnsi="仿宋" w:cs="仿宋" w:hint="eastAsia"/>
          <w:b/>
          <w:bCs/>
          <w:sz w:val="28"/>
          <w:szCs w:val="28"/>
        </w:rPr>
        <w:t>2.</w:t>
      </w:r>
      <w:r>
        <w:rPr>
          <w:rFonts w:ascii="仿宋" w:eastAsia="仿宋" w:hAnsi="仿宋" w:cs="仿宋" w:hint="eastAsia"/>
          <w:b/>
          <w:bCs/>
          <w:sz w:val="28"/>
          <w:szCs w:val="28"/>
        </w:rPr>
        <w:t>对于属于保险责任的事故赔偿金额按以下标准执行：</w:t>
      </w:r>
    </w:p>
    <w:p w14:paraId="6E31A101"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索赔金额在</w:t>
      </w:r>
      <w:r>
        <w:rPr>
          <w:rFonts w:ascii="仿宋" w:eastAsia="仿宋" w:hAnsi="仿宋" w:cs="仿宋" w:hint="eastAsia"/>
          <w:sz w:val="28"/>
          <w:szCs w:val="28"/>
        </w:rPr>
        <w:t>50000</w:t>
      </w:r>
      <w:r>
        <w:rPr>
          <w:rFonts w:ascii="仿宋" w:eastAsia="仿宋" w:hAnsi="仿宋" w:cs="仿宋" w:hint="eastAsia"/>
          <w:sz w:val="28"/>
          <w:szCs w:val="28"/>
        </w:rPr>
        <w:t>元（含）以</w:t>
      </w:r>
      <w:r>
        <w:rPr>
          <w:rFonts w:ascii="仿宋" w:eastAsia="仿宋" w:hAnsi="仿宋" w:cs="仿宋" w:hint="eastAsia"/>
          <w:sz w:val="28"/>
          <w:szCs w:val="28"/>
        </w:rPr>
        <w:t>下</w:t>
      </w:r>
      <w:r>
        <w:rPr>
          <w:rFonts w:ascii="仿宋" w:eastAsia="仿宋" w:hAnsi="仿宋" w:cs="仿宋" w:hint="eastAsia"/>
          <w:sz w:val="28"/>
          <w:szCs w:val="28"/>
        </w:rPr>
        <w:t>的案件，医疗纠纷人民调解机构应当采用普通程序进行处理，由医疗纠纷人民调解机构组织承保公司、医学专家、法律专家共同组成医疗责任保险案件评估委员会（以下简称评估会），采用网上会签和现场评估两种方式，对医疗纠纷案件进行专业评估并形成《医疗责任保险案件专家评估意见书》，调解员根据《医疗责任保险案件专家评估意见书》进行调解并促成</w:t>
      </w:r>
      <w:proofErr w:type="gramStart"/>
      <w:r>
        <w:rPr>
          <w:rFonts w:ascii="仿宋" w:eastAsia="仿宋" w:hAnsi="仿宋" w:cs="仿宋" w:hint="eastAsia"/>
          <w:sz w:val="28"/>
          <w:szCs w:val="28"/>
        </w:rPr>
        <w:t>医</w:t>
      </w:r>
      <w:proofErr w:type="gramEnd"/>
      <w:r>
        <w:rPr>
          <w:rFonts w:ascii="仿宋" w:eastAsia="仿宋" w:hAnsi="仿宋" w:cs="仿宋" w:hint="eastAsia"/>
          <w:sz w:val="28"/>
          <w:szCs w:val="28"/>
        </w:rPr>
        <w:t>患双方达成人民调解协议。保险公司应认可调解结果并按照相关约定进行理赔。</w:t>
      </w:r>
    </w:p>
    <w:p w14:paraId="5BDAAADF"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索赔金额在</w:t>
      </w:r>
      <w:r>
        <w:rPr>
          <w:rFonts w:ascii="仿宋" w:eastAsia="仿宋" w:hAnsi="仿宋" w:cs="仿宋" w:hint="eastAsia"/>
          <w:sz w:val="28"/>
          <w:szCs w:val="28"/>
        </w:rPr>
        <w:t>50000</w:t>
      </w:r>
      <w:r>
        <w:rPr>
          <w:rFonts w:ascii="仿宋" w:eastAsia="仿宋" w:hAnsi="仿宋" w:cs="仿宋" w:hint="eastAsia"/>
          <w:sz w:val="28"/>
          <w:szCs w:val="28"/>
        </w:rPr>
        <w:t>元以</w:t>
      </w:r>
      <w:r>
        <w:rPr>
          <w:rFonts w:ascii="仿宋" w:eastAsia="仿宋" w:hAnsi="仿宋" w:cs="仿宋" w:hint="eastAsia"/>
          <w:sz w:val="28"/>
          <w:szCs w:val="28"/>
        </w:rPr>
        <w:t>上</w:t>
      </w:r>
      <w:r>
        <w:rPr>
          <w:rFonts w:ascii="仿宋" w:eastAsia="仿宋" w:hAnsi="仿宋" w:cs="仿宋" w:hint="eastAsia"/>
          <w:sz w:val="28"/>
          <w:szCs w:val="28"/>
        </w:rPr>
        <w:t>的案件</w:t>
      </w:r>
      <w:r>
        <w:rPr>
          <w:rFonts w:ascii="仿宋" w:eastAsia="仿宋" w:hAnsi="仿宋" w:cs="仿宋" w:hint="eastAsia"/>
          <w:sz w:val="28"/>
          <w:szCs w:val="28"/>
        </w:rPr>
        <w:t>需进行医疗鉴定。由</w:t>
      </w:r>
      <w:proofErr w:type="gramStart"/>
      <w:r>
        <w:rPr>
          <w:rFonts w:ascii="仿宋" w:eastAsia="仿宋" w:hAnsi="仿宋" w:cs="仿宋" w:hint="eastAsia"/>
          <w:sz w:val="28"/>
          <w:szCs w:val="28"/>
        </w:rPr>
        <w:t>医</w:t>
      </w:r>
      <w:proofErr w:type="gramEnd"/>
      <w:r>
        <w:rPr>
          <w:rFonts w:ascii="仿宋" w:eastAsia="仿宋" w:hAnsi="仿宋" w:cs="仿宋" w:hint="eastAsia"/>
          <w:sz w:val="28"/>
          <w:szCs w:val="28"/>
        </w:rPr>
        <w:t>患双方</w:t>
      </w:r>
      <w:r>
        <w:rPr>
          <w:rFonts w:ascii="仿宋" w:eastAsia="仿宋" w:hAnsi="仿宋" w:cs="仿宋" w:hint="eastAsia"/>
          <w:sz w:val="28"/>
          <w:szCs w:val="28"/>
        </w:rPr>
        <w:lastRenderedPageBreak/>
        <w:t>共同委托，或经双方同意后由医疗纠纷人民调解委员会委托医疗事故</w:t>
      </w:r>
      <w:r>
        <w:rPr>
          <w:rFonts w:ascii="仿宋" w:eastAsia="仿宋" w:hAnsi="仿宋" w:cs="仿宋" w:hint="eastAsia"/>
          <w:sz w:val="28"/>
          <w:szCs w:val="28"/>
        </w:rPr>
        <w:t>技术鉴定或司法鉴定机构开展鉴定。明确诊疗行为是否存在过错、过错与损害结果的因果关系、责任程度及伤残等级等核心问题。鉴定费预先向</w:t>
      </w:r>
      <w:proofErr w:type="gramStart"/>
      <w:r>
        <w:rPr>
          <w:rFonts w:ascii="仿宋" w:eastAsia="仿宋" w:hAnsi="仿宋" w:cs="仿宋" w:hint="eastAsia"/>
          <w:sz w:val="28"/>
          <w:szCs w:val="28"/>
        </w:rPr>
        <w:t>医</w:t>
      </w:r>
      <w:proofErr w:type="gramEnd"/>
      <w:r>
        <w:rPr>
          <w:rFonts w:ascii="仿宋" w:eastAsia="仿宋" w:hAnsi="仿宋" w:cs="仿宋" w:hint="eastAsia"/>
          <w:sz w:val="28"/>
          <w:szCs w:val="28"/>
        </w:rPr>
        <w:t>患双方收取，最终按鉴定结论确定的责任比例分担。医疗纠纷人民调解机构将《医疗鉴定意见书》作为核心依据，组织评估委员会（承保公司、医学专家、法律专家、调解机构）进行复核评估。</w:t>
      </w:r>
    </w:p>
    <w:p w14:paraId="67D40F84" w14:textId="77777777" w:rsidR="00693F5A" w:rsidRDefault="0032019B">
      <w:pPr>
        <w:ind w:firstLineChars="200" w:firstLine="562"/>
        <w:rPr>
          <w:rFonts w:ascii="仿宋" w:eastAsia="仿宋" w:hAnsi="仿宋" w:cs="仿宋"/>
          <w:b/>
          <w:bCs/>
          <w:sz w:val="28"/>
          <w:szCs w:val="28"/>
        </w:rPr>
      </w:pPr>
      <w:r>
        <w:rPr>
          <w:rFonts w:ascii="仿宋" w:eastAsia="仿宋" w:hAnsi="仿宋" w:cs="仿宋" w:hint="eastAsia"/>
          <w:b/>
          <w:bCs/>
          <w:sz w:val="28"/>
          <w:szCs w:val="28"/>
        </w:rPr>
        <w:t>3.</w:t>
      </w:r>
      <w:r>
        <w:rPr>
          <w:rFonts w:ascii="仿宋" w:eastAsia="仿宋" w:hAnsi="仿宋" w:cs="仿宋" w:hint="eastAsia"/>
          <w:b/>
          <w:bCs/>
          <w:sz w:val="28"/>
          <w:szCs w:val="28"/>
        </w:rPr>
        <w:t>第三</w:t>
      </w:r>
      <w:proofErr w:type="gramStart"/>
      <w:r>
        <w:rPr>
          <w:rFonts w:ascii="仿宋" w:eastAsia="仿宋" w:hAnsi="仿宋" w:cs="仿宋" w:hint="eastAsia"/>
          <w:b/>
          <w:bCs/>
          <w:sz w:val="28"/>
          <w:szCs w:val="28"/>
        </w:rPr>
        <w:t>方服务</w:t>
      </w:r>
      <w:proofErr w:type="gramEnd"/>
      <w:r>
        <w:rPr>
          <w:rFonts w:ascii="仿宋" w:eastAsia="仿宋" w:hAnsi="仿宋" w:cs="仿宋" w:hint="eastAsia"/>
          <w:b/>
          <w:bCs/>
          <w:sz w:val="28"/>
          <w:szCs w:val="28"/>
        </w:rPr>
        <w:t>机构</w:t>
      </w:r>
      <w:r>
        <w:rPr>
          <w:rFonts w:ascii="仿宋" w:eastAsia="仿宋" w:hAnsi="仿宋" w:cs="仿宋" w:hint="eastAsia"/>
          <w:b/>
          <w:bCs/>
          <w:sz w:val="28"/>
          <w:szCs w:val="28"/>
        </w:rPr>
        <w:t>：</w:t>
      </w:r>
    </w:p>
    <w:p w14:paraId="0101243A"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第三</w:t>
      </w:r>
      <w:proofErr w:type="gramStart"/>
      <w:r>
        <w:rPr>
          <w:rFonts w:ascii="仿宋" w:eastAsia="仿宋" w:hAnsi="仿宋" w:cs="仿宋" w:hint="eastAsia"/>
          <w:sz w:val="28"/>
          <w:szCs w:val="28"/>
        </w:rPr>
        <w:t>方服务</w:t>
      </w:r>
      <w:proofErr w:type="gramEnd"/>
      <w:r>
        <w:rPr>
          <w:rFonts w:ascii="仿宋" w:eastAsia="仿宋" w:hAnsi="仿宋" w:cs="仿宋" w:hint="eastAsia"/>
          <w:sz w:val="28"/>
          <w:szCs w:val="28"/>
        </w:rPr>
        <w:t>机构是指根据《医疗纠纷预防和处理条例》（国务院令第</w:t>
      </w:r>
      <w:r>
        <w:rPr>
          <w:rFonts w:ascii="仿宋" w:eastAsia="仿宋" w:hAnsi="仿宋" w:cs="仿宋" w:hint="eastAsia"/>
          <w:sz w:val="28"/>
          <w:szCs w:val="28"/>
        </w:rPr>
        <w:t>701</w:t>
      </w:r>
      <w:r>
        <w:rPr>
          <w:rFonts w:ascii="仿宋" w:eastAsia="仿宋" w:hAnsi="仿宋" w:cs="仿宋" w:hint="eastAsia"/>
          <w:sz w:val="28"/>
          <w:szCs w:val="28"/>
        </w:rPr>
        <w:t>号）、《国务院办公厅关于推动公立医院高质量发展的意见》（国办发〔</w:t>
      </w:r>
      <w:r>
        <w:rPr>
          <w:rFonts w:ascii="仿宋" w:eastAsia="仿宋" w:hAnsi="仿宋" w:cs="仿宋" w:hint="eastAsia"/>
          <w:sz w:val="28"/>
          <w:szCs w:val="28"/>
        </w:rPr>
        <w:t>2021</w:t>
      </w:r>
      <w:r>
        <w:rPr>
          <w:rFonts w:ascii="仿宋" w:eastAsia="仿宋" w:hAnsi="仿宋" w:cs="仿宋" w:hint="eastAsia"/>
          <w:sz w:val="28"/>
          <w:szCs w:val="28"/>
        </w:rPr>
        <w:t>〕</w:t>
      </w:r>
      <w:r>
        <w:rPr>
          <w:rFonts w:ascii="仿宋" w:eastAsia="仿宋" w:hAnsi="仿宋" w:cs="仿宋" w:hint="eastAsia"/>
          <w:sz w:val="28"/>
          <w:szCs w:val="28"/>
        </w:rPr>
        <w:t>18</w:t>
      </w:r>
      <w:r>
        <w:rPr>
          <w:rFonts w:ascii="仿宋" w:eastAsia="仿宋" w:hAnsi="仿宋" w:cs="仿宋" w:hint="eastAsia"/>
          <w:sz w:val="28"/>
          <w:szCs w:val="28"/>
        </w:rPr>
        <w:t>号）等相关规定成立并向所在地县级以上人民政府司</w:t>
      </w:r>
      <w:r>
        <w:rPr>
          <w:rFonts w:ascii="仿宋" w:eastAsia="仿宋" w:hAnsi="仿宋" w:cs="仿宋" w:hint="eastAsia"/>
          <w:sz w:val="28"/>
          <w:szCs w:val="28"/>
        </w:rPr>
        <w:t>法行政部门备案的“医疗纠纷人民调解委员会”（简称：医调委）。</w:t>
      </w:r>
    </w:p>
    <w:p w14:paraId="2BE06CB3" w14:textId="77777777" w:rsidR="00693F5A" w:rsidRDefault="0032019B">
      <w:pPr>
        <w:ind w:firstLineChars="200" w:firstLine="562"/>
        <w:rPr>
          <w:rFonts w:ascii="楷体" w:eastAsia="楷体" w:hAnsi="楷体" w:cs="楷体"/>
          <w:b/>
          <w:bCs/>
          <w:sz w:val="28"/>
          <w:szCs w:val="28"/>
        </w:rPr>
      </w:pPr>
      <w:r>
        <w:rPr>
          <w:rFonts w:ascii="楷体" w:eastAsia="楷体" w:hAnsi="楷体" w:cs="楷体" w:hint="eastAsia"/>
          <w:b/>
          <w:bCs/>
          <w:sz w:val="28"/>
          <w:szCs w:val="28"/>
        </w:rPr>
        <w:t>（三）责任限额：</w:t>
      </w:r>
    </w:p>
    <w:p w14:paraId="02E733A2" w14:textId="4F0EC2A9" w:rsidR="00693F5A" w:rsidRDefault="0032019B">
      <w:pPr>
        <w:rPr>
          <w:color w:val="FF0000"/>
          <w:sz w:val="28"/>
          <w:szCs w:val="28"/>
        </w:rPr>
      </w:pPr>
      <w:r>
        <w:rPr>
          <w:color w:val="FF0000"/>
          <w:sz w:val="28"/>
          <w:szCs w:val="28"/>
        </w:rPr>
        <w:t>1.</w:t>
      </w:r>
      <w:r>
        <w:rPr>
          <w:color w:val="FF0000"/>
          <w:sz w:val="28"/>
          <w:szCs w:val="28"/>
        </w:rPr>
        <w:t>潍坊市高新康复</w:t>
      </w:r>
      <w:proofErr w:type="gramStart"/>
      <w:r>
        <w:rPr>
          <w:color w:val="FF0000"/>
          <w:sz w:val="28"/>
          <w:szCs w:val="28"/>
        </w:rPr>
        <w:t>医院医院</w:t>
      </w:r>
      <w:proofErr w:type="gramEnd"/>
      <w:r>
        <w:rPr>
          <w:color w:val="FF0000"/>
          <w:sz w:val="28"/>
          <w:szCs w:val="28"/>
        </w:rPr>
        <w:t>本部</w:t>
      </w:r>
      <w:r>
        <w:rPr>
          <w:rFonts w:hint="eastAsia"/>
          <w:color w:val="FF0000"/>
          <w:sz w:val="28"/>
          <w:szCs w:val="28"/>
        </w:rPr>
        <w:t>，</w:t>
      </w:r>
      <w:r>
        <w:rPr>
          <w:color w:val="FF0000"/>
          <w:sz w:val="28"/>
          <w:szCs w:val="28"/>
        </w:rPr>
        <w:t>全年累计赔偿责任限额：</w:t>
      </w:r>
      <w:r>
        <w:rPr>
          <w:color w:val="FF0000"/>
          <w:sz w:val="28"/>
          <w:szCs w:val="28"/>
        </w:rPr>
        <w:t>200</w:t>
      </w:r>
      <w:r>
        <w:rPr>
          <w:color w:val="FF0000"/>
          <w:sz w:val="28"/>
          <w:szCs w:val="28"/>
        </w:rPr>
        <w:t>万元，每次事故责任限额：</w:t>
      </w:r>
      <w:r>
        <w:rPr>
          <w:color w:val="FF0000"/>
          <w:sz w:val="28"/>
          <w:szCs w:val="28"/>
        </w:rPr>
        <w:t>50</w:t>
      </w:r>
      <w:r>
        <w:rPr>
          <w:color w:val="FF0000"/>
          <w:sz w:val="28"/>
          <w:szCs w:val="28"/>
        </w:rPr>
        <w:t>万，每次事故每人身伤亡赔偿责任限额：</w:t>
      </w:r>
      <w:r>
        <w:rPr>
          <w:color w:val="FF0000"/>
          <w:sz w:val="28"/>
          <w:szCs w:val="28"/>
        </w:rPr>
        <w:t>30</w:t>
      </w:r>
      <w:r>
        <w:rPr>
          <w:color w:val="FF0000"/>
          <w:sz w:val="28"/>
          <w:szCs w:val="28"/>
        </w:rPr>
        <w:t>万元，每次事故每人医疗费赔偿责任限额人民币</w:t>
      </w:r>
      <w:r>
        <w:rPr>
          <w:color w:val="FF0000"/>
          <w:sz w:val="28"/>
          <w:szCs w:val="28"/>
        </w:rPr>
        <w:t>2</w:t>
      </w:r>
      <w:r>
        <w:rPr>
          <w:color w:val="FF0000"/>
          <w:sz w:val="28"/>
          <w:szCs w:val="28"/>
        </w:rPr>
        <w:t>万。</w:t>
      </w:r>
    </w:p>
    <w:p w14:paraId="1946DB46" w14:textId="77777777" w:rsidR="00693F5A" w:rsidRDefault="0032019B">
      <w:pPr>
        <w:rPr>
          <w:rFonts w:ascii="仿宋" w:eastAsia="仿宋" w:hAnsi="仿宋" w:cs="仿宋"/>
          <w:sz w:val="28"/>
          <w:szCs w:val="28"/>
        </w:rPr>
      </w:pPr>
      <w:r>
        <w:rPr>
          <w:rFonts w:ascii="仿宋" w:eastAsia="仿宋" w:hAnsi="仿宋" w:cs="仿宋" w:hint="eastAsia"/>
          <w:sz w:val="28"/>
          <w:szCs w:val="28"/>
        </w:rPr>
        <w:t>注：以上各项赔偿要求为最低要求，报价不满足要求的视为无效报价，其响应文件作无效处理。</w:t>
      </w:r>
    </w:p>
    <w:p w14:paraId="3BBC92D3"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免赔额：每次事故绝对免赔额为</w:t>
      </w:r>
      <w:r>
        <w:rPr>
          <w:rFonts w:ascii="仿宋" w:eastAsia="仿宋" w:hAnsi="仿宋" w:cs="仿宋" w:hint="eastAsia"/>
          <w:sz w:val="28"/>
          <w:szCs w:val="28"/>
        </w:rPr>
        <w:t>1000</w:t>
      </w:r>
      <w:r>
        <w:rPr>
          <w:rFonts w:ascii="仿宋" w:eastAsia="仿宋" w:hAnsi="仿宋" w:cs="仿宋" w:hint="eastAsia"/>
          <w:sz w:val="28"/>
          <w:szCs w:val="28"/>
        </w:rPr>
        <w:t>元或损失金额的</w:t>
      </w:r>
      <w:bookmarkStart w:id="0" w:name="_GoBack"/>
      <w:bookmarkEnd w:id="0"/>
      <w:r>
        <w:rPr>
          <w:rFonts w:ascii="仿宋" w:eastAsia="仿宋" w:hAnsi="仿宋" w:cs="仿宋" w:hint="eastAsia"/>
          <w:sz w:val="28"/>
          <w:szCs w:val="28"/>
        </w:rPr>
        <w:t>5%</w:t>
      </w:r>
      <w:r>
        <w:rPr>
          <w:rFonts w:ascii="仿宋" w:eastAsia="仿宋" w:hAnsi="仿宋" w:cs="仿宋" w:hint="eastAsia"/>
          <w:sz w:val="28"/>
          <w:szCs w:val="28"/>
        </w:rPr>
        <w:t>，以高者为准。</w:t>
      </w:r>
    </w:p>
    <w:p w14:paraId="4C25F85C"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保险期限：</w:t>
      </w:r>
      <w:r>
        <w:rPr>
          <w:rFonts w:ascii="仿宋" w:eastAsia="仿宋" w:hAnsi="仿宋" w:cs="仿宋" w:hint="eastAsia"/>
          <w:sz w:val="28"/>
          <w:szCs w:val="28"/>
        </w:rPr>
        <w:t>1</w:t>
      </w:r>
      <w:r>
        <w:rPr>
          <w:rFonts w:ascii="仿宋" w:eastAsia="仿宋" w:hAnsi="仿宋" w:cs="仿宋" w:hint="eastAsia"/>
          <w:sz w:val="28"/>
          <w:szCs w:val="28"/>
        </w:rPr>
        <w:t>年。</w:t>
      </w:r>
    </w:p>
    <w:p w14:paraId="1D7B634E"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追溯期：无追溯期。</w:t>
      </w:r>
    </w:p>
    <w:p w14:paraId="3D942FA8" w14:textId="77777777" w:rsidR="00693F5A" w:rsidRDefault="0032019B">
      <w:pPr>
        <w:ind w:firstLineChars="200" w:firstLine="562"/>
        <w:rPr>
          <w:rFonts w:ascii="楷体" w:eastAsia="楷体" w:hAnsi="楷体" w:cs="楷体"/>
          <w:b/>
          <w:bCs/>
          <w:sz w:val="28"/>
          <w:szCs w:val="28"/>
        </w:rPr>
      </w:pPr>
      <w:r>
        <w:rPr>
          <w:rFonts w:ascii="楷体" w:eastAsia="楷体" w:hAnsi="楷体" w:cs="楷体" w:hint="eastAsia"/>
          <w:b/>
          <w:bCs/>
          <w:sz w:val="28"/>
          <w:szCs w:val="28"/>
        </w:rPr>
        <w:t>（四）适用法规及条例</w:t>
      </w:r>
      <w:r>
        <w:rPr>
          <w:rFonts w:ascii="楷体" w:eastAsia="楷体" w:hAnsi="楷体" w:cs="楷体" w:hint="eastAsia"/>
          <w:b/>
          <w:bCs/>
          <w:sz w:val="28"/>
          <w:szCs w:val="28"/>
        </w:rPr>
        <w:t>:</w:t>
      </w:r>
    </w:p>
    <w:p w14:paraId="3BDE9693"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《医疗纠纷预防和处理条例》（国务院令第</w:t>
      </w:r>
      <w:r>
        <w:rPr>
          <w:rFonts w:ascii="仿宋" w:eastAsia="仿宋" w:hAnsi="仿宋" w:cs="仿宋" w:hint="eastAsia"/>
          <w:sz w:val="28"/>
          <w:szCs w:val="28"/>
        </w:rPr>
        <w:t>701</w:t>
      </w:r>
      <w:r>
        <w:rPr>
          <w:rFonts w:ascii="仿宋" w:eastAsia="仿宋" w:hAnsi="仿宋" w:cs="仿宋" w:hint="eastAsia"/>
          <w:sz w:val="28"/>
          <w:szCs w:val="28"/>
        </w:rPr>
        <w:t>号）、《国务院办公厅关于推动公立医院高质量发展的意见》（国办发</w:t>
      </w:r>
      <w:r>
        <w:rPr>
          <w:rFonts w:ascii="仿宋" w:eastAsia="仿宋" w:hAnsi="仿宋" w:cs="仿宋" w:hint="eastAsia"/>
          <w:sz w:val="28"/>
          <w:szCs w:val="28"/>
        </w:rPr>
        <w:t>[2021]18</w:t>
      </w:r>
      <w:r>
        <w:rPr>
          <w:rFonts w:ascii="仿宋" w:eastAsia="仿宋" w:hAnsi="仿宋" w:cs="仿宋" w:hint="eastAsia"/>
          <w:sz w:val="28"/>
          <w:szCs w:val="28"/>
        </w:rPr>
        <w:t>号）、《医学教育临床实践管理暂行规定》（卫办</w:t>
      </w:r>
      <w:proofErr w:type="gramStart"/>
      <w:r>
        <w:rPr>
          <w:rFonts w:ascii="仿宋" w:eastAsia="仿宋" w:hAnsi="仿宋" w:cs="仿宋" w:hint="eastAsia"/>
          <w:sz w:val="28"/>
          <w:szCs w:val="28"/>
        </w:rPr>
        <w:t>科教发</w:t>
      </w:r>
      <w:proofErr w:type="gramEnd"/>
      <w:r>
        <w:rPr>
          <w:rFonts w:ascii="仿宋" w:eastAsia="仿宋" w:hAnsi="仿宋" w:cs="仿宋" w:hint="eastAsia"/>
          <w:sz w:val="28"/>
          <w:szCs w:val="28"/>
        </w:rPr>
        <w:t>[2008]45</w:t>
      </w:r>
      <w:r>
        <w:rPr>
          <w:rFonts w:ascii="仿宋" w:eastAsia="仿宋" w:hAnsi="仿宋" w:cs="仿宋" w:hint="eastAsia"/>
          <w:sz w:val="28"/>
          <w:szCs w:val="28"/>
        </w:rPr>
        <w:t>号）、《关于深入开展创建“平安医院”活动依法维护医疗秩序的意见》（国卫医发</w:t>
      </w:r>
      <w:r>
        <w:rPr>
          <w:rFonts w:ascii="仿宋" w:eastAsia="仿宋" w:hAnsi="仿宋" w:cs="仿宋" w:hint="eastAsia"/>
          <w:sz w:val="28"/>
          <w:szCs w:val="28"/>
        </w:rPr>
        <w:t>[22015]84</w:t>
      </w:r>
      <w:r>
        <w:rPr>
          <w:rFonts w:ascii="仿宋" w:eastAsia="仿宋" w:hAnsi="仿宋" w:cs="仿宋" w:hint="eastAsia"/>
          <w:sz w:val="28"/>
          <w:szCs w:val="28"/>
        </w:rPr>
        <w:t>号</w:t>
      </w:r>
      <w:r>
        <w:rPr>
          <w:rFonts w:ascii="仿宋" w:eastAsia="仿宋" w:hAnsi="仿宋" w:cs="仿宋" w:hint="eastAsia"/>
          <w:sz w:val="28"/>
          <w:szCs w:val="28"/>
        </w:rPr>
        <w:t>）、《全国“平安医院”创建工作考核办法及考核标准（试行）》（卫办发</w:t>
      </w:r>
      <w:r>
        <w:rPr>
          <w:rFonts w:ascii="仿宋" w:eastAsia="仿宋" w:hAnsi="仿宋" w:cs="仿宋" w:hint="eastAsia"/>
          <w:sz w:val="28"/>
          <w:szCs w:val="28"/>
        </w:rPr>
        <w:t>[2008]20</w:t>
      </w:r>
      <w:r>
        <w:rPr>
          <w:rFonts w:ascii="仿宋" w:eastAsia="仿宋" w:hAnsi="仿宋" w:cs="仿宋" w:hint="eastAsia"/>
          <w:sz w:val="28"/>
          <w:szCs w:val="28"/>
        </w:rPr>
        <w:t>号）、《国务院关于保险业改革发展的若干意见》（国发</w:t>
      </w:r>
      <w:r>
        <w:rPr>
          <w:rFonts w:ascii="仿宋" w:eastAsia="仿宋" w:hAnsi="仿宋" w:cs="仿宋" w:hint="eastAsia"/>
          <w:sz w:val="28"/>
          <w:szCs w:val="28"/>
        </w:rPr>
        <w:t>[2006]23</w:t>
      </w:r>
      <w:r>
        <w:rPr>
          <w:rFonts w:ascii="仿宋" w:eastAsia="仿宋" w:hAnsi="仿宋" w:cs="仿宋" w:hint="eastAsia"/>
          <w:sz w:val="28"/>
          <w:szCs w:val="28"/>
        </w:rPr>
        <w:t>号）、《国务院关于加快发展现代保险服务业的若干意见》（国发</w:t>
      </w:r>
      <w:r>
        <w:rPr>
          <w:rFonts w:ascii="仿宋" w:eastAsia="仿宋" w:hAnsi="仿宋" w:cs="仿宋" w:hint="eastAsia"/>
          <w:sz w:val="28"/>
          <w:szCs w:val="28"/>
        </w:rPr>
        <w:t>[2014]29</w:t>
      </w:r>
      <w:r>
        <w:rPr>
          <w:rFonts w:ascii="仿宋" w:eastAsia="仿宋" w:hAnsi="仿宋" w:cs="仿宋" w:hint="eastAsia"/>
          <w:sz w:val="28"/>
          <w:szCs w:val="28"/>
        </w:rPr>
        <w:t>号）、原国家卫生计生委等五部门《关于加强医疗责任保险工作的意见》（国卫医发</w:t>
      </w:r>
      <w:r>
        <w:rPr>
          <w:rFonts w:ascii="仿宋" w:eastAsia="仿宋" w:hAnsi="仿宋" w:cs="仿宋" w:hint="eastAsia"/>
          <w:sz w:val="28"/>
          <w:szCs w:val="28"/>
        </w:rPr>
        <w:t>[2014]42</w:t>
      </w:r>
      <w:r>
        <w:rPr>
          <w:rFonts w:ascii="仿宋" w:eastAsia="仿宋" w:hAnsi="仿宋" w:cs="仿宋" w:hint="eastAsia"/>
          <w:sz w:val="28"/>
          <w:szCs w:val="28"/>
        </w:rPr>
        <w:t>号）、等相关政策文件，以及《中华人民共和国民法典》、《中华人民共和国保险法》、《中华人民共和国人民调解法》、《中华人民共和国反不正当竞争法》、《中华人民共和国反垄断法》、《责任保险业务监管办法》等相关</w:t>
      </w:r>
      <w:r>
        <w:rPr>
          <w:rFonts w:ascii="仿宋" w:eastAsia="仿宋" w:hAnsi="仿宋" w:cs="仿宋" w:hint="eastAsia"/>
          <w:sz w:val="28"/>
          <w:szCs w:val="28"/>
        </w:rPr>
        <w:t>法律法规保险适用条款：经中国银行保险监督委员会批准的医疗责任保险条款。</w:t>
      </w:r>
    </w:p>
    <w:p w14:paraId="0ADC9DBE" w14:textId="77777777" w:rsidR="00693F5A" w:rsidRDefault="0032019B">
      <w:pPr>
        <w:ind w:firstLineChars="200" w:firstLine="562"/>
        <w:rPr>
          <w:rFonts w:ascii="楷体" w:eastAsia="楷体" w:hAnsi="楷体" w:cs="楷体"/>
          <w:b/>
          <w:bCs/>
          <w:sz w:val="28"/>
          <w:szCs w:val="28"/>
        </w:rPr>
      </w:pPr>
      <w:r>
        <w:rPr>
          <w:rFonts w:ascii="楷体" w:eastAsia="楷体" w:hAnsi="楷体" w:cs="楷体" w:hint="eastAsia"/>
          <w:b/>
          <w:bCs/>
          <w:sz w:val="28"/>
          <w:szCs w:val="28"/>
        </w:rPr>
        <w:lastRenderedPageBreak/>
        <w:t>（五）理赔服务要求</w:t>
      </w:r>
    </w:p>
    <w:p w14:paraId="2DADE859"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本项目由中标人（医疗责任保险承保公司）签发保单。医疗责任保险承保公司负责医疗责任</w:t>
      </w:r>
      <w:proofErr w:type="gramStart"/>
      <w:r>
        <w:rPr>
          <w:rFonts w:ascii="仿宋" w:eastAsia="仿宋" w:hAnsi="仿宋" w:cs="仿宋" w:hint="eastAsia"/>
          <w:sz w:val="28"/>
          <w:szCs w:val="28"/>
        </w:rPr>
        <w:t>险合同</w:t>
      </w:r>
      <w:proofErr w:type="gramEnd"/>
      <w:r>
        <w:rPr>
          <w:rFonts w:ascii="仿宋" w:eastAsia="仿宋" w:hAnsi="仿宋" w:cs="仿宋" w:hint="eastAsia"/>
          <w:sz w:val="28"/>
          <w:szCs w:val="28"/>
        </w:rPr>
        <w:t>范围内的医疗纠纷赔偿理赔工作。</w:t>
      </w:r>
    </w:p>
    <w:p w14:paraId="5ECC8840"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医疗责任保险承保机构应当按照保险合同约定，将人民法院</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的生效判决书、调解书和</w:t>
      </w:r>
      <w:proofErr w:type="gramStart"/>
      <w:r>
        <w:rPr>
          <w:rFonts w:ascii="仿宋" w:eastAsia="仿宋" w:hAnsi="仿宋" w:cs="仿宋" w:hint="eastAsia"/>
          <w:sz w:val="28"/>
          <w:szCs w:val="28"/>
        </w:rPr>
        <w:t>医</w:t>
      </w:r>
      <w:proofErr w:type="gramEnd"/>
      <w:r>
        <w:rPr>
          <w:rFonts w:ascii="仿宋" w:eastAsia="仿宋" w:hAnsi="仿宋" w:cs="仿宋" w:hint="eastAsia"/>
          <w:sz w:val="28"/>
          <w:szCs w:val="28"/>
        </w:rPr>
        <w:t>调委、卫生健康主管部门主持</w:t>
      </w:r>
      <w:proofErr w:type="gramStart"/>
      <w:r>
        <w:rPr>
          <w:rFonts w:ascii="仿宋" w:eastAsia="仿宋" w:hAnsi="仿宋" w:cs="仿宋" w:hint="eastAsia"/>
          <w:sz w:val="28"/>
          <w:szCs w:val="28"/>
        </w:rPr>
        <w:t>作</w:t>
      </w:r>
      <w:proofErr w:type="gramEnd"/>
      <w:r>
        <w:rPr>
          <w:rFonts w:ascii="仿宋" w:eastAsia="仿宋" w:hAnsi="仿宋" w:cs="仿宋" w:hint="eastAsia"/>
          <w:sz w:val="28"/>
          <w:szCs w:val="28"/>
        </w:rPr>
        <w:t>出的调解协议以及承保机构认可的医患双方依法达成的和解协议，作为医疗责任保险理赔的依据，及时赔付并提供相关保险服务。医疗责任险承保公司应定期向潍坊市银保</w:t>
      </w:r>
      <w:proofErr w:type="gramStart"/>
      <w:r>
        <w:rPr>
          <w:rFonts w:ascii="仿宋" w:eastAsia="仿宋" w:hAnsi="仿宋" w:cs="仿宋" w:hint="eastAsia"/>
          <w:sz w:val="28"/>
          <w:szCs w:val="28"/>
        </w:rPr>
        <w:t>监分局</w:t>
      </w:r>
      <w:proofErr w:type="gramEnd"/>
      <w:r>
        <w:rPr>
          <w:rFonts w:ascii="仿宋" w:eastAsia="仿宋" w:hAnsi="仿宋" w:cs="仿宋" w:hint="eastAsia"/>
          <w:sz w:val="28"/>
          <w:szCs w:val="28"/>
        </w:rPr>
        <w:t>报告运行情况</w:t>
      </w:r>
    </w:p>
    <w:p w14:paraId="185467DE"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由采购人与中标人依照《医疗纠纷预防和处理条例》、《医疗机构投诉管理办法》、《潍坊市医疗纠纷预防与处置办法》等相关文件共同协商选定</w:t>
      </w:r>
      <w:proofErr w:type="gramStart"/>
      <w:r>
        <w:rPr>
          <w:rFonts w:ascii="仿宋" w:eastAsia="仿宋" w:hAnsi="仿宋" w:cs="仿宋" w:hint="eastAsia"/>
          <w:sz w:val="28"/>
          <w:szCs w:val="28"/>
        </w:rPr>
        <w:t>医</w:t>
      </w:r>
      <w:proofErr w:type="gramEnd"/>
      <w:r>
        <w:rPr>
          <w:rFonts w:ascii="仿宋" w:eastAsia="仿宋" w:hAnsi="仿宋" w:cs="仿宋" w:hint="eastAsia"/>
          <w:sz w:val="28"/>
          <w:szCs w:val="28"/>
        </w:rPr>
        <w:t>调委。医疗责任保险承保机构应当加强与医疗机构、</w:t>
      </w:r>
      <w:proofErr w:type="gramStart"/>
      <w:r>
        <w:rPr>
          <w:rFonts w:ascii="仿宋" w:eastAsia="仿宋" w:hAnsi="仿宋" w:cs="仿宋" w:hint="eastAsia"/>
          <w:sz w:val="28"/>
          <w:szCs w:val="28"/>
        </w:rPr>
        <w:t>医</w:t>
      </w:r>
      <w:proofErr w:type="gramEnd"/>
      <w:r>
        <w:rPr>
          <w:rFonts w:ascii="仿宋" w:eastAsia="仿宋" w:hAnsi="仿宋" w:cs="仿宋" w:hint="eastAsia"/>
          <w:sz w:val="28"/>
          <w:szCs w:val="28"/>
        </w:rPr>
        <w:t>调委的沟通配合，建立快速有效的医疗纠纷调处理赔机制并</w:t>
      </w:r>
      <w:r>
        <w:rPr>
          <w:rFonts w:ascii="仿宋" w:eastAsia="仿宋" w:hAnsi="仿宋" w:cs="仿宋" w:hint="eastAsia"/>
          <w:sz w:val="28"/>
          <w:szCs w:val="28"/>
        </w:rPr>
        <w:t>及时理赔。</w:t>
      </w:r>
    </w:p>
    <w:p w14:paraId="00C04738"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推荐专人加入赔处、医疗纠纷评估会议</w:t>
      </w:r>
    </w:p>
    <w:p w14:paraId="57D3699D" w14:textId="77777777" w:rsidR="00693F5A" w:rsidRDefault="0032019B">
      <w:pPr>
        <w:rPr>
          <w:rFonts w:ascii="仿宋" w:eastAsia="仿宋" w:hAnsi="仿宋" w:cs="仿宋"/>
          <w:sz w:val="28"/>
          <w:szCs w:val="28"/>
        </w:rPr>
      </w:pPr>
      <w:r>
        <w:rPr>
          <w:rFonts w:ascii="仿宋" w:eastAsia="仿宋" w:hAnsi="仿宋" w:cs="仿宋" w:hint="eastAsia"/>
          <w:sz w:val="28"/>
          <w:szCs w:val="28"/>
        </w:rPr>
        <w:t>保险人应推荐符合业务工作要求的专业理赔人员参与处理赔案过程中的赔偿处理相关工作。</w:t>
      </w:r>
    </w:p>
    <w:p w14:paraId="7BD77ADB"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保险人应指定专人负责区域内的理赔事宜，全力</w:t>
      </w:r>
      <w:proofErr w:type="gramStart"/>
      <w:r>
        <w:rPr>
          <w:rFonts w:ascii="仿宋" w:eastAsia="仿宋" w:hAnsi="仿宋" w:cs="仿宋" w:hint="eastAsia"/>
          <w:sz w:val="28"/>
          <w:szCs w:val="28"/>
        </w:rPr>
        <w:t>配合赔处工作</w:t>
      </w:r>
      <w:proofErr w:type="gramEnd"/>
      <w:r>
        <w:rPr>
          <w:rFonts w:ascii="仿宋" w:eastAsia="仿宋" w:hAnsi="仿宋" w:cs="仿宋" w:hint="eastAsia"/>
          <w:sz w:val="28"/>
          <w:szCs w:val="28"/>
        </w:rPr>
        <w:t>。理赔服务人员不少于</w:t>
      </w:r>
      <w:r>
        <w:rPr>
          <w:rFonts w:ascii="仿宋" w:eastAsia="仿宋" w:hAnsi="仿宋" w:cs="仿宋" w:hint="eastAsia"/>
          <w:sz w:val="28"/>
          <w:szCs w:val="28"/>
        </w:rPr>
        <w:t>3</w:t>
      </w:r>
      <w:r>
        <w:rPr>
          <w:rFonts w:ascii="仿宋" w:eastAsia="仿宋" w:hAnsi="仿宋" w:cs="仿宋" w:hint="eastAsia"/>
          <w:sz w:val="28"/>
          <w:szCs w:val="28"/>
        </w:rPr>
        <w:t>人，如发生人员变动应在五个工作日内通知。</w:t>
      </w:r>
    </w:p>
    <w:p w14:paraId="447026B7"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报案</w:t>
      </w:r>
    </w:p>
    <w:p w14:paraId="31894E63"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投保人、被保险人或者受益人知道保险事故发生后，应当及时通知保险人</w:t>
      </w:r>
      <w:r>
        <w:rPr>
          <w:rFonts w:ascii="仿宋" w:eastAsia="仿宋" w:hAnsi="仿宋" w:cs="仿宋" w:hint="eastAsia"/>
          <w:sz w:val="28"/>
          <w:szCs w:val="28"/>
        </w:rPr>
        <w:t>，</w:t>
      </w:r>
      <w:r>
        <w:rPr>
          <w:rFonts w:ascii="仿宋" w:eastAsia="仿宋" w:hAnsi="仿宋" w:cs="仿宋" w:hint="eastAsia"/>
          <w:sz w:val="28"/>
          <w:szCs w:val="28"/>
        </w:rPr>
        <w:t>在</w:t>
      </w:r>
      <w:r>
        <w:rPr>
          <w:rFonts w:ascii="仿宋" w:eastAsia="仿宋" w:hAnsi="仿宋" w:cs="仿宋" w:hint="eastAsia"/>
          <w:sz w:val="28"/>
          <w:szCs w:val="28"/>
        </w:rPr>
        <w:t>48</w:t>
      </w:r>
      <w:r>
        <w:rPr>
          <w:rFonts w:ascii="仿宋" w:eastAsia="仿宋" w:hAnsi="仿宋" w:cs="仿宋" w:hint="eastAsia"/>
          <w:sz w:val="28"/>
          <w:szCs w:val="28"/>
        </w:rPr>
        <w:t>小时内向保险公司报案</w:t>
      </w:r>
      <w:r>
        <w:rPr>
          <w:rFonts w:ascii="仿宋" w:eastAsia="仿宋" w:hAnsi="仿宋" w:cs="仿宋" w:hint="eastAsia"/>
          <w:sz w:val="28"/>
          <w:szCs w:val="28"/>
        </w:rPr>
        <w:t>。</w:t>
      </w:r>
    </w:p>
    <w:p w14:paraId="67235494"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责任界定</w:t>
      </w:r>
    </w:p>
    <w:p w14:paraId="689E8B6B"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保险人</w:t>
      </w:r>
      <w:r>
        <w:rPr>
          <w:rFonts w:ascii="仿宋" w:eastAsia="仿宋" w:hAnsi="仿宋" w:cs="仿宋" w:hint="eastAsia"/>
          <w:sz w:val="28"/>
          <w:szCs w:val="28"/>
        </w:rPr>
        <w:t>在全程参与的前提下，</w:t>
      </w:r>
      <w:r>
        <w:rPr>
          <w:rFonts w:ascii="仿宋" w:eastAsia="仿宋" w:hAnsi="仿宋" w:cs="仿宋" w:hint="eastAsia"/>
          <w:sz w:val="28"/>
          <w:szCs w:val="28"/>
        </w:rPr>
        <w:t>应认可潍坊市高新康复医院自行和解、第三方调解、司法诉讼、行政调解的结果。</w:t>
      </w:r>
    </w:p>
    <w:p w14:paraId="3A861929"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核定损失</w:t>
      </w:r>
    </w:p>
    <w:p w14:paraId="5CBE7737"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6.1</w:t>
      </w:r>
      <w:r>
        <w:rPr>
          <w:rFonts w:ascii="仿宋" w:eastAsia="仿宋" w:hAnsi="仿宋" w:cs="仿宋" w:hint="eastAsia"/>
          <w:sz w:val="28"/>
          <w:szCs w:val="28"/>
        </w:rPr>
        <w:t>保险人</w:t>
      </w:r>
      <w:r>
        <w:rPr>
          <w:rFonts w:ascii="仿宋" w:eastAsia="仿宋" w:hAnsi="仿宋" w:cs="仿宋" w:hint="eastAsia"/>
          <w:sz w:val="28"/>
          <w:szCs w:val="28"/>
        </w:rPr>
        <w:t>在全程参与</w:t>
      </w:r>
      <w:r>
        <w:rPr>
          <w:rFonts w:ascii="仿宋" w:eastAsia="仿宋" w:hAnsi="仿宋" w:cs="仿宋" w:hint="eastAsia"/>
          <w:sz w:val="28"/>
          <w:szCs w:val="28"/>
        </w:rPr>
        <w:t>的前提下</w:t>
      </w:r>
      <w:r>
        <w:rPr>
          <w:rFonts w:ascii="仿宋" w:eastAsia="仿宋" w:hAnsi="仿宋" w:cs="仿宋" w:hint="eastAsia"/>
          <w:sz w:val="28"/>
          <w:szCs w:val="28"/>
        </w:rPr>
        <w:t>应认可自行和解、第三方调解、司法诉讼、行政调解的结果并依据此结果进行赔偿。</w:t>
      </w:r>
    </w:p>
    <w:p w14:paraId="41D4F247"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6.2</w:t>
      </w:r>
      <w:r>
        <w:rPr>
          <w:rFonts w:ascii="仿宋" w:eastAsia="仿宋" w:hAnsi="仿宋" w:cs="仿宋" w:hint="eastAsia"/>
          <w:sz w:val="28"/>
          <w:szCs w:val="28"/>
        </w:rPr>
        <w:t>经各级人民法院诉讼的案件，保险人</w:t>
      </w:r>
      <w:r>
        <w:rPr>
          <w:rFonts w:ascii="仿宋" w:eastAsia="仿宋" w:hAnsi="仿宋" w:cs="仿宋" w:hint="eastAsia"/>
          <w:sz w:val="28"/>
          <w:szCs w:val="28"/>
        </w:rPr>
        <w:t>可</w:t>
      </w:r>
      <w:r>
        <w:rPr>
          <w:rFonts w:ascii="仿宋" w:eastAsia="仿宋" w:hAnsi="仿宋" w:cs="仿宋" w:hint="eastAsia"/>
          <w:sz w:val="28"/>
          <w:szCs w:val="28"/>
        </w:rPr>
        <w:t>申请参与诉讼。</w:t>
      </w:r>
    </w:p>
    <w:p w14:paraId="24CE9B04"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赔款支付</w:t>
      </w:r>
    </w:p>
    <w:p w14:paraId="06E078F1"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7.1</w:t>
      </w:r>
      <w:r>
        <w:rPr>
          <w:rFonts w:ascii="仿宋" w:eastAsia="仿宋" w:hAnsi="仿宋" w:cs="仿宋" w:hint="eastAsia"/>
          <w:sz w:val="28"/>
          <w:szCs w:val="28"/>
        </w:rPr>
        <w:t>经</w:t>
      </w:r>
      <w:r>
        <w:rPr>
          <w:rFonts w:ascii="仿宋" w:eastAsia="仿宋" w:hAnsi="仿宋" w:cs="仿宋" w:hint="eastAsia"/>
          <w:sz w:val="28"/>
          <w:szCs w:val="28"/>
        </w:rPr>
        <w:t>保险人同意，在</w:t>
      </w:r>
      <w:r>
        <w:rPr>
          <w:rFonts w:ascii="仿宋" w:eastAsia="仿宋" w:hAnsi="仿宋" w:cs="仿宋" w:hint="eastAsia"/>
          <w:sz w:val="28"/>
          <w:szCs w:val="28"/>
        </w:rPr>
        <w:t>双方达成赔偿金额一致意见后并</w:t>
      </w:r>
      <w:r>
        <w:rPr>
          <w:rFonts w:ascii="仿宋" w:eastAsia="仿宋" w:hAnsi="仿宋" w:cs="仿宋" w:hint="eastAsia"/>
          <w:sz w:val="28"/>
          <w:szCs w:val="28"/>
        </w:rPr>
        <w:t>收到第三方机构出具的《潍坊市高新区康复医院保险事故赔偿金额确定书》</w:t>
      </w:r>
      <w:r>
        <w:rPr>
          <w:rFonts w:ascii="仿宋" w:eastAsia="仿宋" w:hAnsi="仿宋" w:cs="仿宋" w:hint="eastAsia"/>
          <w:sz w:val="28"/>
          <w:szCs w:val="28"/>
        </w:rPr>
        <w:t>及其他必要索赔资料</w:t>
      </w:r>
      <w:r>
        <w:rPr>
          <w:rFonts w:ascii="仿宋" w:eastAsia="仿宋" w:hAnsi="仿宋" w:cs="仿宋" w:hint="eastAsia"/>
          <w:sz w:val="28"/>
          <w:szCs w:val="28"/>
        </w:rPr>
        <w:t>后</w:t>
      </w:r>
      <w:r>
        <w:rPr>
          <w:rFonts w:ascii="仿宋" w:eastAsia="仿宋" w:hAnsi="仿宋" w:cs="仿宋" w:hint="eastAsia"/>
          <w:sz w:val="28"/>
          <w:szCs w:val="28"/>
        </w:rPr>
        <w:t>，</w:t>
      </w:r>
      <w:r>
        <w:rPr>
          <w:rFonts w:ascii="仿宋" w:eastAsia="仿宋" w:hAnsi="仿宋" w:cs="仿宋" w:hint="eastAsia"/>
          <w:sz w:val="28"/>
          <w:szCs w:val="28"/>
        </w:rPr>
        <w:t>金额</w:t>
      </w:r>
      <w:r>
        <w:rPr>
          <w:rFonts w:ascii="仿宋" w:eastAsia="仿宋" w:hAnsi="仿宋" w:cs="仿宋" w:hint="eastAsia"/>
          <w:sz w:val="28"/>
          <w:szCs w:val="28"/>
        </w:rPr>
        <w:t>10000</w:t>
      </w:r>
      <w:r>
        <w:rPr>
          <w:rFonts w:ascii="仿宋" w:eastAsia="仿宋" w:hAnsi="仿宋" w:cs="仿宋" w:hint="eastAsia"/>
          <w:sz w:val="28"/>
          <w:szCs w:val="28"/>
        </w:rPr>
        <w:t>元（含）以下赔款</w:t>
      </w:r>
      <w:r>
        <w:rPr>
          <w:rFonts w:ascii="仿宋" w:eastAsia="仿宋" w:hAnsi="仿宋" w:cs="仿宋" w:hint="eastAsia"/>
          <w:sz w:val="28"/>
          <w:szCs w:val="28"/>
        </w:rPr>
        <w:t>5</w:t>
      </w:r>
      <w:r>
        <w:rPr>
          <w:rFonts w:ascii="仿宋" w:eastAsia="仿宋" w:hAnsi="仿宋" w:cs="仿宋" w:hint="eastAsia"/>
          <w:sz w:val="28"/>
          <w:szCs w:val="28"/>
        </w:rPr>
        <w:t>个工作日内向</w:t>
      </w:r>
      <w:r>
        <w:rPr>
          <w:rFonts w:ascii="仿宋" w:eastAsia="仿宋" w:hAnsi="仿宋" w:cs="仿宋" w:hint="eastAsia"/>
          <w:sz w:val="28"/>
          <w:szCs w:val="28"/>
        </w:rPr>
        <w:t>被保险人</w:t>
      </w:r>
      <w:r>
        <w:rPr>
          <w:rFonts w:ascii="仿宋" w:eastAsia="仿宋" w:hAnsi="仿宋" w:cs="仿宋" w:hint="eastAsia"/>
          <w:sz w:val="28"/>
          <w:szCs w:val="28"/>
        </w:rPr>
        <w:t>支付赔款，</w:t>
      </w:r>
      <w:r>
        <w:rPr>
          <w:rFonts w:ascii="仿宋" w:eastAsia="仿宋" w:hAnsi="仿宋" w:cs="仿宋" w:hint="eastAsia"/>
          <w:sz w:val="28"/>
          <w:szCs w:val="28"/>
        </w:rPr>
        <w:t>金额</w:t>
      </w:r>
      <w:r>
        <w:rPr>
          <w:rFonts w:ascii="仿宋" w:eastAsia="仿宋" w:hAnsi="仿宋" w:cs="仿宋" w:hint="eastAsia"/>
          <w:sz w:val="28"/>
          <w:szCs w:val="28"/>
        </w:rPr>
        <w:t>1000</w:t>
      </w:r>
      <w:r>
        <w:rPr>
          <w:rFonts w:ascii="仿宋" w:eastAsia="仿宋" w:hAnsi="仿宋" w:cs="仿宋" w:hint="eastAsia"/>
          <w:sz w:val="28"/>
          <w:szCs w:val="28"/>
        </w:rPr>
        <w:t>1</w:t>
      </w:r>
      <w:r>
        <w:rPr>
          <w:rFonts w:ascii="仿宋" w:eastAsia="仿宋" w:hAnsi="仿宋" w:cs="仿宋" w:hint="eastAsia"/>
          <w:sz w:val="28"/>
          <w:szCs w:val="28"/>
        </w:rPr>
        <w:t>元至</w:t>
      </w:r>
      <w:r>
        <w:rPr>
          <w:rFonts w:ascii="仿宋" w:eastAsia="仿宋" w:hAnsi="仿宋" w:cs="仿宋" w:hint="eastAsia"/>
          <w:sz w:val="28"/>
          <w:szCs w:val="28"/>
        </w:rPr>
        <w:t>15</w:t>
      </w:r>
      <w:r>
        <w:rPr>
          <w:rFonts w:ascii="仿宋" w:eastAsia="仿宋" w:hAnsi="仿宋" w:cs="仿宋" w:hint="eastAsia"/>
          <w:sz w:val="28"/>
          <w:szCs w:val="28"/>
        </w:rPr>
        <w:t>0000</w:t>
      </w:r>
      <w:r>
        <w:rPr>
          <w:rFonts w:ascii="仿宋" w:eastAsia="仿宋" w:hAnsi="仿宋" w:cs="仿宋" w:hint="eastAsia"/>
          <w:sz w:val="28"/>
          <w:szCs w:val="28"/>
        </w:rPr>
        <w:t>元（含）的赔款</w:t>
      </w:r>
      <w:r>
        <w:rPr>
          <w:rFonts w:ascii="仿宋" w:eastAsia="仿宋" w:hAnsi="仿宋" w:cs="仿宋" w:hint="eastAsia"/>
          <w:sz w:val="28"/>
          <w:szCs w:val="28"/>
        </w:rPr>
        <w:t>7</w:t>
      </w:r>
      <w:r>
        <w:rPr>
          <w:rFonts w:ascii="仿宋" w:eastAsia="仿宋" w:hAnsi="仿宋" w:cs="仿宋" w:hint="eastAsia"/>
          <w:sz w:val="28"/>
          <w:szCs w:val="28"/>
        </w:rPr>
        <w:t>个工作日内向</w:t>
      </w:r>
      <w:r>
        <w:rPr>
          <w:rFonts w:ascii="仿宋" w:eastAsia="仿宋" w:hAnsi="仿宋" w:cs="仿宋" w:hint="eastAsia"/>
          <w:sz w:val="28"/>
          <w:szCs w:val="28"/>
        </w:rPr>
        <w:t>被保险人</w:t>
      </w:r>
      <w:r>
        <w:rPr>
          <w:rFonts w:ascii="仿宋" w:eastAsia="仿宋" w:hAnsi="仿宋" w:cs="仿宋" w:hint="eastAsia"/>
          <w:sz w:val="28"/>
          <w:szCs w:val="28"/>
        </w:rPr>
        <w:t>支付赔款，</w:t>
      </w:r>
      <w:r>
        <w:rPr>
          <w:rFonts w:ascii="仿宋" w:eastAsia="仿宋" w:hAnsi="仿宋" w:cs="仿宋" w:hint="eastAsia"/>
          <w:sz w:val="28"/>
          <w:szCs w:val="28"/>
        </w:rPr>
        <w:t>金额</w:t>
      </w:r>
      <w:r>
        <w:rPr>
          <w:rFonts w:ascii="仿宋" w:eastAsia="仿宋" w:hAnsi="仿宋" w:cs="仿宋" w:hint="eastAsia"/>
          <w:sz w:val="28"/>
          <w:szCs w:val="28"/>
        </w:rPr>
        <w:t>15</w:t>
      </w:r>
      <w:r>
        <w:rPr>
          <w:rFonts w:ascii="仿宋" w:eastAsia="仿宋" w:hAnsi="仿宋" w:cs="仿宋" w:hint="eastAsia"/>
          <w:sz w:val="28"/>
          <w:szCs w:val="28"/>
        </w:rPr>
        <w:t>0000</w:t>
      </w:r>
      <w:r>
        <w:rPr>
          <w:rFonts w:ascii="仿宋" w:eastAsia="仿宋" w:hAnsi="仿宋" w:cs="仿宋" w:hint="eastAsia"/>
          <w:sz w:val="28"/>
          <w:szCs w:val="28"/>
        </w:rPr>
        <w:t>元以上的赔款</w:t>
      </w:r>
      <w:r>
        <w:rPr>
          <w:rFonts w:ascii="仿宋" w:eastAsia="仿宋" w:hAnsi="仿宋" w:cs="仿宋" w:hint="eastAsia"/>
          <w:sz w:val="28"/>
          <w:szCs w:val="28"/>
        </w:rPr>
        <w:t>10</w:t>
      </w:r>
      <w:r>
        <w:rPr>
          <w:rFonts w:ascii="仿宋" w:eastAsia="仿宋" w:hAnsi="仿宋" w:cs="仿宋" w:hint="eastAsia"/>
          <w:sz w:val="28"/>
          <w:szCs w:val="28"/>
        </w:rPr>
        <w:t>个工作日内向</w:t>
      </w:r>
      <w:r>
        <w:rPr>
          <w:rFonts w:ascii="仿宋" w:eastAsia="仿宋" w:hAnsi="仿宋" w:cs="仿宋" w:hint="eastAsia"/>
          <w:sz w:val="28"/>
          <w:szCs w:val="28"/>
        </w:rPr>
        <w:t>被保险人</w:t>
      </w:r>
      <w:r>
        <w:rPr>
          <w:rFonts w:ascii="仿宋" w:eastAsia="仿宋" w:hAnsi="仿宋" w:cs="仿宋" w:hint="eastAsia"/>
          <w:sz w:val="28"/>
          <w:szCs w:val="28"/>
        </w:rPr>
        <w:t>支付赔款。</w:t>
      </w:r>
    </w:p>
    <w:p w14:paraId="29AB5E60"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沟通案件处理情况</w:t>
      </w:r>
    </w:p>
    <w:p w14:paraId="40D4039D"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lastRenderedPageBreak/>
        <w:t>保险人每月前</w:t>
      </w:r>
      <w:r>
        <w:rPr>
          <w:rFonts w:ascii="仿宋" w:eastAsia="仿宋" w:hAnsi="仿宋" w:cs="仿宋" w:hint="eastAsia"/>
          <w:sz w:val="28"/>
          <w:szCs w:val="28"/>
        </w:rPr>
        <w:t>10</w:t>
      </w:r>
      <w:r>
        <w:rPr>
          <w:rFonts w:ascii="仿宋" w:eastAsia="仿宋" w:hAnsi="仿宋" w:cs="仿宋" w:hint="eastAsia"/>
          <w:sz w:val="28"/>
          <w:szCs w:val="28"/>
        </w:rPr>
        <w:t>个工作日同</w:t>
      </w:r>
      <w:r>
        <w:rPr>
          <w:rFonts w:ascii="仿宋" w:eastAsia="仿宋" w:hAnsi="仿宋" w:cs="仿宋" w:hint="eastAsia"/>
          <w:sz w:val="28"/>
          <w:szCs w:val="28"/>
        </w:rPr>
        <w:t>被保险人</w:t>
      </w:r>
      <w:r>
        <w:rPr>
          <w:rFonts w:ascii="仿宋" w:eastAsia="仿宋" w:hAnsi="仿宋" w:cs="仿宋" w:hint="eastAsia"/>
          <w:sz w:val="28"/>
          <w:szCs w:val="28"/>
        </w:rPr>
        <w:t>核对产品的案件处理情况，就具体案件数量、已赔款金额、未决金额、索赔材料等内容进行沟通，双方以书面形式确认。并将本</w:t>
      </w:r>
      <w:r>
        <w:rPr>
          <w:rFonts w:ascii="仿宋" w:eastAsia="仿宋" w:hAnsi="仿宋" w:cs="仿宋" w:hint="eastAsia"/>
          <w:sz w:val="28"/>
          <w:szCs w:val="28"/>
        </w:rPr>
        <w:t>月</w:t>
      </w:r>
      <w:r>
        <w:rPr>
          <w:rFonts w:ascii="仿宋" w:eastAsia="仿宋" w:hAnsi="仿宋" w:cs="仿宋" w:hint="eastAsia"/>
          <w:sz w:val="28"/>
          <w:szCs w:val="28"/>
        </w:rPr>
        <w:t>结案信息汇总，统一递交</w:t>
      </w:r>
      <w:r>
        <w:rPr>
          <w:rFonts w:ascii="仿宋" w:eastAsia="仿宋" w:hAnsi="仿宋" w:cs="仿宋" w:hint="eastAsia"/>
          <w:sz w:val="28"/>
          <w:szCs w:val="28"/>
        </w:rPr>
        <w:t>被保险人</w:t>
      </w:r>
      <w:r>
        <w:rPr>
          <w:rFonts w:ascii="仿宋" w:eastAsia="仿宋" w:hAnsi="仿宋" w:cs="仿宋" w:hint="eastAsia"/>
          <w:sz w:val="28"/>
          <w:szCs w:val="28"/>
        </w:rPr>
        <w:t>。</w:t>
      </w:r>
    </w:p>
    <w:p w14:paraId="6C6912FE"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自行和解简易案件处理</w:t>
      </w:r>
    </w:p>
    <w:p w14:paraId="27A0A767"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保险人与被保险人确认金额一致后，</w:t>
      </w:r>
      <w:r>
        <w:rPr>
          <w:rFonts w:ascii="仿宋" w:eastAsia="仿宋" w:hAnsi="仿宋" w:cs="仿宋" w:hint="eastAsia"/>
          <w:sz w:val="28"/>
          <w:szCs w:val="28"/>
        </w:rPr>
        <w:t>保险人收到赔偿处理中心发出的《医患自行和解协议书》或通过医疗机构所在地潍坊市医疗纠纷人民调解机构签订《调解协议书》以及索赔申请、相关理赔单证后，应按照上述《医患自行和解协议书》或《调解协议书》中确定的金额于</w:t>
      </w:r>
      <w:r>
        <w:rPr>
          <w:rFonts w:ascii="仿宋" w:eastAsia="仿宋" w:hAnsi="仿宋" w:cs="仿宋" w:hint="eastAsia"/>
          <w:sz w:val="28"/>
          <w:szCs w:val="28"/>
        </w:rPr>
        <w:t>5</w:t>
      </w:r>
      <w:r>
        <w:rPr>
          <w:rFonts w:ascii="仿宋" w:eastAsia="仿宋" w:hAnsi="仿宋" w:cs="仿宋" w:hint="eastAsia"/>
          <w:sz w:val="28"/>
          <w:szCs w:val="28"/>
        </w:rPr>
        <w:t>个工作日内向医疗机构或者患者支付赔款。</w:t>
      </w:r>
    </w:p>
    <w:p w14:paraId="03A30A43"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0.</w:t>
      </w:r>
      <w:r>
        <w:rPr>
          <w:rFonts w:ascii="仿宋" w:eastAsia="仿宋" w:hAnsi="仿宋" w:cs="仿宋" w:hint="eastAsia"/>
          <w:sz w:val="28"/>
          <w:szCs w:val="28"/>
        </w:rPr>
        <w:t>制定专属《潍坊市高新康复医院医疗责任保险产品案件赔偿处理办法》</w:t>
      </w:r>
    </w:p>
    <w:p w14:paraId="2595ED8A"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保险人应为被保险人提供本协议约定的理赔服务，履行《潍坊市高新康复医院医疗责任保险产品保险案件赔偿处理办法》的相关规定，并随着产品推广进度及暴露出的问题逐步完善。保险人应当对相关制度认真学习，严格执行。</w:t>
      </w:r>
    </w:p>
    <w:p w14:paraId="5F0059DC" w14:textId="77777777" w:rsidR="00693F5A" w:rsidRDefault="0032019B">
      <w:pPr>
        <w:ind w:firstLineChars="200" w:firstLine="562"/>
        <w:rPr>
          <w:rFonts w:ascii="楷体" w:eastAsia="楷体" w:hAnsi="楷体" w:cs="楷体"/>
          <w:b/>
          <w:bCs/>
          <w:sz w:val="28"/>
          <w:szCs w:val="28"/>
        </w:rPr>
      </w:pPr>
      <w:r>
        <w:rPr>
          <w:rFonts w:ascii="楷体" w:eastAsia="楷体" w:hAnsi="楷体" w:cs="楷体" w:hint="eastAsia"/>
          <w:b/>
          <w:bCs/>
          <w:sz w:val="28"/>
          <w:szCs w:val="28"/>
        </w:rPr>
        <w:t>（六）关于理赔工作的要求</w:t>
      </w:r>
    </w:p>
    <w:p w14:paraId="12B096E6"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缩短理赔</w:t>
      </w:r>
      <w:r>
        <w:rPr>
          <w:rFonts w:ascii="仿宋" w:eastAsia="仿宋" w:hAnsi="仿宋" w:cs="仿宋" w:hint="eastAsia"/>
          <w:sz w:val="28"/>
          <w:szCs w:val="28"/>
        </w:rPr>
        <w:t>时间</w:t>
      </w:r>
      <w:r>
        <w:rPr>
          <w:rFonts w:ascii="仿宋" w:eastAsia="仿宋" w:hAnsi="仿宋" w:cs="仿宋" w:hint="eastAsia"/>
          <w:sz w:val="28"/>
          <w:szCs w:val="28"/>
        </w:rPr>
        <w:t>，与患方签订协议后，十四天内赔付到位。</w:t>
      </w:r>
    </w:p>
    <w:p w14:paraId="3A4223CF"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经司法途径解决的案件，按判决书时限要求执行。</w:t>
      </w:r>
    </w:p>
    <w:p w14:paraId="649D7EF9"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w:t>
      </w:r>
      <w:r>
        <w:rPr>
          <w:rFonts w:ascii="仿宋" w:eastAsia="仿宋" w:hAnsi="仿宋" w:cs="仿宋" w:hint="eastAsia"/>
          <w:sz w:val="28"/>
          <w:szCs w:val="28"/>
        </w:rPr>
        <w:t>法院判决案件应由保险公司在按照判决书时限内</w:t>
      </w:r>
      <w:r>
        <w:rPr>
          <w:rFonts w:ascii="仿宋" w:eastAsia="仿宋" w:hAnsi="仿宋" w:cs="仿宋" w:hint="eastAsia"/>
          <w:sz w:val="28"/>
          <w:szCs w:val="28"/>
        </w:rPr>
        <w:t>支付到法院支持的账户</w:t>
      </w:r>
      <w:r>
        <w:rPr>
          <w:rFonts w:ascii="仿宋" w:eastAsia="仿宋" w:hAnsi="仿宋" w:cs="仿宋" w:hint="eastAsia"/>
          <w:sz w:val="28"/>
          <w:szCs w:val="28"/>
        </w:rPr>
        <w:t>。</w:t>
      </w:r>
    </w:p>
    <w:p w14:paraId="7BFB6253" w14:textId="77777777" w:rsidR="00693F5A" w:rsidRDefault="0032019B">
      <w:pPr>
        <w:ind w:firstLineChars="200" w:firstLine="562"/>
        <w:rPr>
          <w:rFonts w:ascii="楷体" w:eastAsia="楷体" w:hAnsi="楷体" w:cs="楷体"/>
          <w:b/>
          <w:bCs/>
          <w:sz w:val="28"/>
          <w:szCs w:val="28"/>
        </w:rPr>
      </w:pPr>
      <w:r>
        <w:rPr>
          <w:rFonts w:ascii="楷体" w:eastAsia="楷体" w:hAnsi="楷体" w:cs="楷体" w:hint="eastAsia"/>
          <w:b/>
          <w:bCs/>
          <w:sz w:val="28"/>
          <w:szCs w:val="28"/>
        </w:rPr>
        <w:t>（七）关于医疗纠纷调解及评鉴的要求</w:t>
      </w:r>
    </w:p>
    <w:p w14:paraId="31A3A0DB"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承保公司应与医院共同选定的医疗纠纷人民调解委员会（</w:t>
      </w:r>
      <w:proofErr w:type="gramStart"/>
      <w:r>
        <w:rPr>
          <w:rFonts w:ascii="仿宋" w:eastAsia="仿宋" w:hAnsi="仿宋" w:cs="仿宋" w:hint="eastAsia"/>
          <w:sz w:val="28"/>
          <w:szCs w:val="28"/>
        </w:rPr>
        <w:t>医</w:t>
      </w:r>
      <w:proofErr w:type="gramEnd"/>
      <w:r>
        <w:rPr>
          <w:rFonts w:ascii="仿宋" w:eastAsia="仿宋" w:hAnsi="仿宋" w:cs="仿宋" w:hint="eastAsia"/>
          <w:sz w:val="28"/>
          <w:szCs w:val="28"/>
        </w:rPr>
        <w:t>调委）通力合作，</w:t>
      </w:r>
      <w:r>
        <w:rPr>
          <w:rFonts w:ascii="仿宋" w:eastAsia="仿宋" w:hAnsi="仿宋" w:cs="仿宋" w:hint="eastAsia"/>
          <w:sz w:val="28"/>
          <w:szCs w:val="28"/>
        </w:rPr>
        <w:t>全力</w:t>
      </w:r>
      <w:r>
        <w:rPr>
          <w:rFonts w:ascii="仿宋" w:eastAsia="仿宋" w:hAnsi="仿宋" w:cs="仿宋" w:hint="eastAsia"/>
          <w:sz w:val="28"/>
          <w:szCs w:val="28"/>
        </w:rPr>
        <w:t>将医疗纠纷由院内引到院外，切实达到“院内纠纷，院外解决”的目的。医院建立对调解人员工作表现、调解水平的考核评价体系，提高案件调解水平。</w:t>
      </w:r>
    </w:p>
    <w:p w14:paraId="5278680D"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受理案件后缩短调解时效，提高结案率。</w:t>
      </w:r>
    </w:p>
    <w:p w14:paraId="042CA7A4"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突发</w:t>
      </w:r>
      <w:proofErr w:type="gramStart"/>
      <w:r>
        <w:rPr>
          <w:rFonts w:ascii="仿宋" w:eastAsia="仿宋" w:hAnsi="仿宋" w:cs="仿宋" w:hint="eastAsia"/>
          <w:sz w:val="28"/>
          <w:szCs w:val="28"/>
        </w:rPr>
        <w:t>急重大</w:t>
      </w:r>
      <w:proofErr w:type="gramEnd"/>
      <w:r>
        <w:rPr>
          <w:rFonts w:ascii="仿宋" w:eastAsia="仿宋" w:hAnsi="仿宋" w:cs="仿宋" w:hint="eastAsia"/>
          <w:sz w:val="28"/>
          <w:szCs w:val="28"/>
        </w:rPr>
        <w:t>医疗纠纷，医疗机构报案后安排调解员持工作证</w:t>
      </w:r>
      <w:r>
        <w:rPr>
          <w:rFonts w:ascii="仿宋" w:eastAsia="仿宋" w:hAnsi="仿宋" w:cs="仿宋" w:hint="eastAsia"/>
          <w:sz w:val="28"/>
          <w:szCs w:val="28"/>
        </w:rPr>
        <w:t>1</w:t>
      </w:r>
      <w:r>
        <w:rPr>
          <w:rFonts w:ascii="仿宋" w:eastAsia="仿宋" w:hAnsi="仿宋" w:cs="仿宋" w:hint="eastAsia"/>
          <w:sz w:val="28"/>
          <w:szCs w:val="28"/>
        </w:rPr>
        <w:t>小时内到达现场。</w:t>
      </w:r>
    </w:p>
    <w:p w14:paraId="78F140B6"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调解未果的纠纷，应积极引向司法程序，做好解释工作。</w:t>
      </w:r>
    </w:p>
    <w:p w14:paraId="3762D4BD"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患</w:t>
      </w:r>
      <w:proofErr w:type="gramStart"/>
      <w:r>
        <w:rPr>
          <w:rFonts w:ascii="仿宋" w:eastAsia="仿宋" w:hAnsi="仿宋" w:cs="仿宋" w:hint="eastAsia"/>
          <w:sz w:val="28"/>
          <w:szCs w:val="28"/>
        </w:rPr>
        <w:t>方投诉</w:t>
      </w:r>
      <w:proofErr w:type="gramEnd"/>
      <w:r>
        <w:rPr>
          <w:rFonts w:ascii="仿宋" w:eastAsia="仿宋" w:hAnsi="仿宋" w:cs="仿宋" w:hint="eastAsia"/>
          <w:sz w:val="28"/>
          <w:szCs w:val="28"/>
        </w:rPr>
        <w:t>的书面材料应提供给医疗机构，便于医疗机构对案件进行答辩。</w:t>
      </w:r>
    </w:p>
    <w:p w14:paraId="2EC570E4"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组织专家评鉴，评鉴后应出具客观科学的“评鉴意见书”，并详细列入存在问题，所承担责任的依据，如注明参照《医疗纠纷预防与处理条例》《医疗事故处理条例》《人体损伤标准》等法规款项。</w:t>
      </w:r>
    </w:p>
    <w:p w14:paraId="6B11AE2E" w14:textId="77777777" w:rsidR="00693F5A" w:rsidRDefault="0032019B">
      <w:pPr>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三、服务期限及地点</w:t>
      </w:r>
    </w:p>
    <w:p w14:paraId="7174C3B4" w14:textId="77777777" w:rsidR="00693F5A" w:rsidRDefault="0032019B">
      <w:pPr>
        <w:ind w:firstLineChars="200" w:firstLine="560"/>
        <w:rPr>
          <w:rFonts w:ascii="仿宋" w:eastAsia="仿宋" w:hAnsi="仿宋" w:cs="仿宋"/>
          <w:b/>
          <w:bCs/>
          <w:sz w:val="28"/>
          <w:szCs w:val="28"/>
        </w:rPr>
      </w:pPr>
      <w:r>
        <w:rPr>
          <w:rFonts w:ascii="仿宋" w:eastAsia="仿宋" w:hAnsi="仿宋" w:cs="仿宋" w:hint="eastAsia"/>
          <w:sz w:val="28"/>
          <w:szCs w:val="28"/>
        </w:rPr>
        <w:t>服务期限：自合同签订之日起</w:t>
      </w:r>
      <w:r>
        <w:rPr>
          <w:rFonts w:ascii="仿宋" w:eastAsia="仿宋" w:hAnsi="仿宋" w:cs="仿宋" w:hint="eastAsia"/>
          <w:sz w:val="28"/>
          <w:szCs w:val="28"/>
        </w:rPr>
        <w:t>1</w:t>
      </w:r>
      <w:r>
        <w:rPr>
          <w:rFonts w:ascii="仿宋" w:eastAsia="仿宋" w:hAnsi="仿宋" w:cs="仿宋" w:hint="eastAsia"/>
          <w:sz w:val="28"/>
          <w:szCs w:val="28"/>
        </w:rPr>
        <w:t>年，具体保险期间以最终签发</w:t>
      </w:r>
      <w:r>
        <w:rPr>
          <w:rFonts w:ascii="仿宋" w:eastAsia="仿宋" w:hAnsi="仿宋" w:cs="仿宋" w:hint="eastAsia"/>
          <w:sz w:val="28"/>
          <w:szCs w:val="28"/>
        </w:rPr>
        <w:lastRenderedPageBreak/>
        <w:t>的保险单上记载的日期为准。</w:t>
      </w:r>
    </w:p>
    <w:p w14:paraId="7955EB6A"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服务地点：采购人指定地点。</w:t>
      </w:r>
    </w:p>
    <w:p w14:paraId="723C36E5" w14:textId="77777777" w:rsidR="00693F5A" w:rsidRDefault="0032019B">
      <w:pPr>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四、其他要求</w:t>
      </w:r>
    </w:p>
    <w:p w14:paraId="73074E69"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医疗纠纷发生后接到院方通知</w:t>
      </w:r>
      <w:r>
        <w:rPr>
          <w:rFonts w:ascii="仿宋" w:eastAsia="仿宋" w:hAnsi="仿宋" w:cs="仿宋" w:hint="eastAsia"/>
          <w:sz w:val="28"/>
          <w:szCs w:val="28"/>
        </w:rPr>
        <w:t>2</w:t>
      </w:r>
      <w:r>
        <w:rPr>
          <w:rFonts w:ascii="仿宋" w:eastAsia="仿宋" w:hAnsi="仿宋" w:cs="仿宋" w:hint="eastAsia"/>
          <w:sz w:val="28"/>
          <w:szCs w:val="28"/>
        </w:rPr>
        <w:t>小时内出现在医院纠纷现场。</w:t>
      </w:r>
    </w:p>
    <w:p w14:paraId="619EA85C" w14:textId="77777777" w:rsidR="00693F5A" w:rsidRDefault="0032019B">
      <w:pPr>
        <w:ind w:firstLineChars="200" w:firstLine="560"/>
        <w:rPr>
          <w:rFonts w:ascii="微软雅黑" w:eastAsia="微软雅黑" w:hAnsi="微软雅黑" w:cs="微软雅黑"/>
          <w:sz w:val="28"/>
          <w:szCs w:val="28"/>
        </w:rPr>
      </w:pPr>
      <w:r>
        <w:rPr>
          <w:rFonts w:ascii="微软雅黑" w:eastAsia="微软雅黑" w:hAnsi="微软雅黑" w:cs="微软雅黑" w:hint="eastAsia"/>
          <w:sz w:val="28"/>
          <w:szCs w:val="28"/>
        </w:rPr>
        <w:t>五、付款方式</w:t>
      </w:r>
    </w:p>
    <w:p w14:paraId="445D9F91"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年度保单</w:t>
      </w:r>
      <w:r>
        <w:rPr>
          <w:rFonts w:ascii="仿宋" w:eastAsia="仿宋" w:hAnsi="仿宋" w:cs="仿宋" w:hint="eastAsia"/>
          <w:sz w:val="28"/>
          <w:szCs w:val="28"/>
        </w:rPr>
        <w:t>出去前，投保人</w:t>
      </w:r>
      <w:r>
        <w:rPr>
          <w:rFonts w:ascii="仿宋" w:eastAsia="仿宋" w:hAnsi="仿宋" w:cs="仿宋" w:hint="eastAsia"/>
          <w:sz w:val="28"/>
          <w:szCs w:val="28"/>
        </w:rPr>
        <w:t>一次性</w:t>
      </w:r>
      <w:r>
        <w:rPr>
          <w:rFonts w:ascii="仿宋" w:eastAsia="仿宋" w:hAnsi="仿宋" w:cs="仿宋" w:hint="eastAsia"/>
          <w:sz w:val="28"/>
          <w:szCs w:val="28"/>
        </w:rPr>
        <w:t>向保险人</w:t>
      </w:r>
      <w:r>
        <w:rPr>
          <w:rFonts w:ascii="仿宋" w:eastAsia="仿宋" w:hAnsi="仿宋" w:cs="仿宋" w:hint="eastAsia"/>
          <w:sz w:val="28"/>
          <w:szCs w:val="28"/>
        </w:rPr>
        <w:t>付</w:t>
      </w:r>
      <w:r>
        <w:rPr>
          <w:rFonts w:ascii="仿宋" w:eastAsia="仿宋" w:hAnsi="仿宋" w:cs="仿宋" w:hint="eastAsia"/>
          <w:sz w:val="28"/>
          <w:szCs w:val="28"/>
        </w:rPr>
        <w:t>清全部保险费</w:t>
      </w:r>
      <w:r>
        <w:rPr>
          <w:rFonts w:ascii="仿宋" w:eastAsia="仿宋" w:hAnsi="仿宋" w:cs="仿宋" w:hint="eastAsia"/>
          <w:sz w:val="28"/>
          <w:szCs w:val="28"/>
        </w:rPr>
        <w:t>。</w:t>
      </w:r>
    </w:p>
    <w:p w14:paraId="22704BDD" w14:textId="77777777" w:rsidR="00693F5A" w:rsidRDefault="0032019B">
      <w:pPr>
        <w:ind w:firstLineChars="200" w:firstLine="560"/>
        <w:rPr>
          <w:rFonts w:ascii="仿宋" w:eastAsia="仿宋" w:hAnsi="仿宋" w:cs="仿宋"/>
          <w:sz w:val="28"/>
          <w:szCs w:val="28"/>
        </w:rPr>
      </w:pPr>
      <w:r>
        <w:rPr>
          <w:rFonts w:ascii="仿宋" w:eastAsia="仿宋" w:hAnsi="仿宋" w:cs="仿宋" w:hint="eastAsia"/>
          <w:sz w:val="28"/>
          <w:szCs w:val="28"/>
        </w:rPr>
        <w:t>保险</w:t>
      </w:r>
      <w:r>
        <w:rPr>
          <w:rFonts w:ascii="仿宋" w:eastAsia="仿宋" w:hAnsi="仿宋" w:cs="仿宋" w:hint="eastAsia"/>
          <w:sz w:val="28"/>
          <w:szCs w:val="28"/>
        </w:rPr>
        <w:t>人应</w:t>
      </w:r>
      <w:r>
        <w:rPr>
          <w:rFonts w:ascii="仿宋" w:eastAsia="仿宋" w:hAnsi="仿宋" w:cs="仿宋" w:hint="eastAsia"/>
          <w:sz w:val="28"/>
          <w:szCs w:val="28"/>
        </w:rPr>
        <w:t>在收到投保人提交的投保资料及保险费后，及时向投保人出具保单、</w:t>
      </w:r>
      <w:r>
        <w:rPr>
          <w:rFonts w:ascii="仿宋" w:eastAsia="仿宋" w:hAnsi="仿宋" w:cs="仿宋" w:hint="eastAsia"/>
          <w:sz w:val="28"/>
          <w:szCs w:val="28"/>
        </w:rPr>
        <w:t>开具合同价款等额增值税发票</w:t>
      </w:r>
      <w:r>
        <w:rPr>
          <w:rFonts w:ascii="仿宋" w:eastAsia="仿宋" w:hAnsi="仿宋" w:cs="仿宋" w:hint="eastAsia"/>
          <w:sz w:val="28"/>
          <w:szCs w:val="28"/>
        </w:rPr>
        <w:t>。</w:t>
      </w:r>
    </w:p>
    <w:sectPr w:rsidR="00693F5A">
      <w:pgSz w:w="11906" w:h="16838"/>
      <w:pgMar w:top="1440" w:right="1800" w:bottom="1440" w:left="1800" w:header="851" w:footer="9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charset w:val="86"/>
    <w:family w:val="swiss"/>
    <w:pitch w:val="variable"/>
    <w:sig w:usb0="80000287" w:usb1="280F3C52" w:usb2="00000016" w:usb3="00000000" w:csb0="0004001F" w:csb1="00000000"/>
  </w:font>
  <w:font w:name="仿宋">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F5A"/>
    <w:rsid w:val="0032019B"/>
    <w:rsid w:val="00693F5A"/>
    <w:rsid w:val="020D45EA"/>
    <w:rsid w:val="03B11A9D"/>
    <w:rsid w:val="06986E9B"/>
    <w:rsid w:val="08893534"/>
    <w:rsid w:val="090F1EE9"/>
    <w:rsid w:val="09490DC9"/>
    <w:rsid w:val="094D0662"/>
    <w:rsid w:val="0D2421D5"/>
    <w:rsid w:val="11EE3973"/>
    <w:rsid w:val="18494F65"/>
    <w:rsid w:val="18982224"/>
    <w:rsid w:val="18F64569"/>
    <w:rsid w:val="19E21103"/>
    <w:rsid w:val="1A95442A"/>
    <w:rsid w:val="1D50240B"/>
    <w:rsid w:val="1DCE3212"/>
    <w:rsid w:val="1E8755E4"/>
    <w:rsid w:val="21B344ED"/>
    <w:rsid w:val="21FC1A76"/>
    <w:rsid w:val="23C245B7"/>
    <w:rsid w:val="2B915E38"/>
    <w:rsid w:val="2C297A24"/>
    <w:rsid w:val="319A2B6E"/>
    <w:rsid w:val="354613F6"/>
    <w:rsid w:val="35696FCA"/>
    <w:rsid w:val="376320E6"/>
    <w:rsid w:val="40277950"/>
    <w:rsid w:val="40B839BB"/>
    <w:rsid w:val="41FA7928"/>
    <w:rsid w:val="438066BE"/>
    <w:rsid w:val="438C21E0"/>
    <w:rsid w:val="484E4529"/>
    <w:rsid w:val="4AD041C6"/>
    <w:rsid w:val="4D2C0874"/>
    <w:rsid w:val="52C85E60"/>
    <w:rsid w:val="554133AD"/>
    <w:rsid w:val="57FC001D"/>
    <w:rsid w:val="58AA0A84"/>
    <w:rsid w:val="5AC36B75"/>
    <w:rsid w:val="5BFF00A5"/>
    <w:rsid w:val="5DD92690"/>
    <w:rsid w:val="610B0DB2"/>
    <w:rsid w:val="63C34A5D"/>
    <w:rsid w:val="673E4611"/>
    <w:rsid w:val="69170A62"/>
    <w:rsid w:val="6AF04C2F"/>
    <w:rsid w:val="6C6B28EF"/>
    <w:rsid w:val="704B28CA"/>
    <w:rsid w:val="7137124E"/>
    <w:rsid w:val="78F244F2"/>
    <w:rsid w:val="79F117D3"/>
    <w:rsid w:val="7A1D5F0B"/>
    <w:rsid w:val="7B225818"/>
    <w:rsid w:val="7B617FF9"/>
    <w:rsid w:val="7C376D58"/>
    <w:rsid w:val="7E402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53FD6"/>
  <w15:docId w15:val="{4E313090-1001-462F-8644-385D65BA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HTML Top of Form" w:semiHidden="1" w:unhideWhenUsed="1"/>
    <w:lsdException w:name="HTML Bottom of Form"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541</Words>
  <Characters>3086</Characters>
  <Application>Microsoft Office Word</Application>
  <DocSecurity>0</DocSecurity>
  <Lines>25</Lines>
  <Paragraphs>7</Paragraphs>
  <ScaleCrop>false</ScaleCrop>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3</cp:revision>
  <dcterms:created xsi:type="dcterms:W3CDTF">2026-03-24T17:46:00Z</dcterms:created>
  <dcterms:modified xsi:type="dcterms:W3CDTF">2026-03-26T03:17:00Z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E538AA23B1FD4993B9F253ADCC76AC91_13</vt:lpwstr>
  </property>
  <property fmtid="{D5CDD505-2E9C-101B-9397-08002B2CF9AE}" pid="4" name="KSOTemplateDocerSaveRecord">
    <vt:lpwstr>eyJoZGlkIjoiMzZkZGNiY2E3Zjc4Mjk0MThkYzQ4MDZmNTQ3NmQ2MTgiLCJ1c2VySWQiOiIxMDQ0NzA2NDk1In0=</vt:lpwstr>
  </property>
</Properties>
</file>