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276"/>
          <w:tab w:val="center" w:pos="4214"/>
        </w:tabs>
        <w:bidi w:val="0"/>
        <w:jc w:val="left"/>
        <w:rPr>
          <w:rFonts w:hint="eastAsia" w:ascii="宋体" w:hAnsi="宋体" w:eastAsia="宋体" w:cs="黑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黑体"/>
          <w:b/>
          <w:bCs/>
          <w:kern w:val="2"/>
          <w:sz w:val="24"/>
          <w:szCs w:val="24"/>
          <w:lang w:val="en-US" w:eastAsia="zh-CN" w:bidi="ar-SA"/>
        </w:rPr>
        <w:t>附件1</w:t>
      </w:r>
      <w:r>
        <w:rPr>
          <w:rFonts w:hint="eastAsia" w:ascii="宋体" w:hAnsi="宋体" w:eastAsia="宋体" w:cs="黑体"/>
          <w:b/>
          <w:bCs/>
          <w:kern w:val="2"/>
          <w:sz w:val="24"/>
          <w:szCs w:val="24"/>
          <w:lang w:val="en-US" w:eastAsia="zh-CN" w:bidi="ar-SA"/>
        </w:rPr>
        <w:tab/>
      </w:r>
    </w:p>
    <w:p>
      <w:pPr>
        <w:ind w:firstLine="723" w:firstLineChars="300"/>
        <w:rPr>
          <w:rFonts w:hint="eastAsia" w:ascii="宋体" w:hAnsi="宋体" w:eastAsia="宋体" w:cs="黑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黑体"/>
          <w:b/>
          <w:bCs/>
          <w:kern w:val="2"/>
          <w:sz w:val="24"/>
          <w:szCs w:val="24"/>
          <w:lang w:val="en-US" w:eastAsia="zh-CN" w:bidi="ar-SA"/>
        </w:rPr>
        <w:t>一、采购需求</w:t>
      </w:r>
    </w:p>
    <w:p>
      <w:pPr>
        <w:ind w:firstLine="720" w:firstLineChars="300"/>
        <w:rPr>
          <w:rFonts w:hint="eastAsia" w:asciiTheme="majorEastAsia" w:hAnsiTheme="majorEastAsia" w:eastAsiaTheme="majorEastAsia"/>
          <w:bCs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bCs/>
          <w:sz w:val="24"/>
          <w:lang w:val="en-US" w:eastAsia="zh-CN"/>
        </w:rPr>
        <w:t>为助力“公立医院改革与高质量示范项目”，加强扩大行业及社会影响力，多种推送等形式，全面展现我院在医疗质量提升、服务模式创新、打造康复行业标杆等方面的高质量发展成效，凸显医院规范化、专业化、现代化发展特色。</w:t>
      </w:r>
    </w:p>
    <w:p>
      <w:pPr>
        <w:ind w:firstLine="723" w:firstLineChars="300"/>
        <w:rPr>
          <w:rFonts w:hint="eastAsia" w:ascii="宋体" w:hAnsi="宋体" w:eastAsia="宋体" w:cs="黑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黑体"/>
          <w:b/>
          <w:bCs/>
          <w:kern w:val="2"/>
          <w:sz w:val="24"/>
          <w:szCs w:val="24"/>
          <w:lang w:val="en-US" w:eastAsia="zh-CN" w:bidi="ar-SA"/>
        </w:rPr>
        <w:t>二、标准与要求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Theme="majorEastAsia" w:hAnsiTheme="majorEastAsia" w:eastAsiaTheme="majorEastAsia" w:cstheme="minorBidi"/>
          <w:bCs/>
          <w:kern w:val="2"/>
          <w:sz w:val="24"/>
          <w:szCs w:val="24"/>
          <w:lang w:val="en-US" w:eastAsia="zh-CN" w:bidi="ar-SA"/>
        </w:rPr>
        <w:t>省级以上媒体或其潍坊办事处/分公司，在潍坊及周边地区拥有合法新闻资质、最具影响力的多媒体平台。年预算为9.8万元，其中包含原创稿件采写25篇，视频拍摄10期。</w:t>
      </w:r>
    </w:p>
    <w:p>
      <w:pPr>
        <w:adjustRightInd w:val="0"/>
        <w:snapToGrid w:val="0"/>
        <w:spacing w:line="360" w:lineRule="auto"/>
        <w:ind w:firstLine="723" w:firstLineChars="3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黑体"/>
          <w:b/>
          <w:bCs/>
          <w:sz w:val="24"/>
          <w:lang w:val="en-US" w:eastAsia="zh-CN"/>
        </w:rPr>
        <w:t>三、评选方式：</w:t>
      </w:r>
      <w:r>
        <w:rPr>
          <w:rFonts w:hint="eastAsia" w:ascii="宋体" w:hAnsi="宋体" w:eastAsia="宋体" w:cs="宋体"/>
          <w:sz w:val="24"/>
          <w:lang w:val="en-US" w:eastAsia="zh-CN"/>
        </w:rPr>
        <w:t>在技术参数、服务要求满足的条件下选择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质量优、价格低、售后好的产品或服务。</w:t>
      </w:r>
    </w:p>
    <w:p>
      <w:pPr>
        <w:ind w:firstLine="723" w:firstLineChars="300"/>
        <w:rPr>
          <w:rFonts w:hint="default" w:ascii="宋体" w:hAnsi="宋体" w:eastAsia="宋体" w:cs="黑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黑体"/>
          <w:b/>
          <w:bCs/>
          <w:sz w:val="24"/>
          <w:lang w:val="en-US" w:eastAsia="zh-CN"/>
        </w:rPr>
        <w:t>四、现场联系方式</w:t>
      </w:r>
    </w:p>
    <w:p>
      <w:pPr>
        <w:adjustRightInd w:val="0"/>
        <w:snapToGrid w:val="0"/>
        <w:spacing w:line="360" w:lineRule="auto"/>
        <w:ind w:firstLine="720" w:firstLineChars="3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具体业务详情</w:t>
      </w:r>
      <w:r>
        <w:rPr>
          <w:rFonts w:hint="eastAsia" w:ascii="宋体" w:hAnsi="宋体" w:eastAsia="宋体" w:cs="宋体"/>
          <w:sz w:val="24"/>
        </w:rPr>
        <w:t>可</w:t>
      </w:r>
      <w:r>
        <w:rPr>
          <w:rFonts w:hint="eastAsia" w:ascii="宋体" w:hAnsi="宋体" w:eastAsia="宋体" w:cs="宋体"/>
          <w:sz w:val="24"/>
          <w:lang w:val="en-US" w:eastAsia="zh-CN"/>
        </w:rPr>
        <w:t>咨询5916132</w:t>
      </w:r>
      <w:r>
        <w:rPr>
          <w:rFonts w:hint="eastAsia" w:ascii="宋体" w:hAnsi="宋体" w:eastAsia="宋体" w:cs="宋体"/>
          <w:sz w:val="24"/>
        </w:rPr>
        <w:t>，了解</w:t>
      </w:r>
      <w:r>
        <w:rPr>
          <w:rFonts w:hint="eastAsia" w:ascii="宋体" w:hAnsi="宋体" w:eastAsia="宋体" w:cs="宋体"/>
          <w:sz w:val="24"/>
          <w:lang w:val="en-US" w:eastAsia="zh-CN"/>
        </w:rPr>
        <w:t>具体</w:t>
      </w:r>
      <w:r>
        <w:rPr>
          <w:rFonts w:hint="eastAsia" w:ascii="宋体" w:hAnsi="宋体" w:eastAsia="宋体" w:cs="宋体"/>
          <w:sz w:val="24"/>
        </w:rPr>
        <w:t>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560" w:firstLineChars="200"/>
        <w:textAlignment w:val="auto"/>
        <w:rPr>
          <w:rFonts w:hint="eastAsia" w:ascii="宋体" w:hAnsi="宋体" w:cs="Times New Roman"/>
          <w:bCs/>
          <w:kern w:val="2"/>
          <w:sz w:val="28"/>
          <w:szCs w:val="28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D6531"/>
    <w:rsid w:val="3CCB7A12"/>
    <w:rsid w:val="434B0532"/>
    <w:rsid w:val="636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0"/>
    <w:pPr>
      <w:spacing w:before="120"/>
    </w:pPr>
    <w:rPr>
      <w:rFonts w:ascii="Arial" w:hAnsi="Arial"/>
      <w:sz w:val="24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2026-06-18T00:02:00Z</dcterms:created>
  <dc:creator>Administrator</dc:creator>
  <cp:lastModifiedBy>admin</cp:lastModifiedBy>
  <dcterms:modified xsi:type="dcterms:W3CDTF">2026-06-22T06:31:35Z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KSOTemplateDocerSaveRecord">
    <vt:lpwstr>eyJoZGlkIjoiYWRmMDVmYzI4ZWVjM2M1N2I1YjQ1M2VlOTU1MDc0MTUiLCJ1c2VySWQiOiI0MTUxMDA2MTcifQ==</vt:lpwstr>
  </property>
  <property fmtid="{D5CDD505-2E9C-101B-9397-08002B2CF9AE}" pid="4" name="ICV">
    <vt:lpwstr>F3EA48CB11FE4487BADF388560CD43A9_12</vt:lpwstr>
  </property>
</Properties>
</file>