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D7A1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 w14:paraId="0DF0D4B4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 w14:paraId="188AE5B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一、付款问题</w:t>
      </w:r>
    </w:p>
    <w:p w14:paraId="7B283677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、付款方式为：</w:t>
      </w:r>
      <w:r>
        <w:rPr>
          <w:rFonts w:hint="eastAsia"/>
          <w:sz w:val="28"/>
          <w:szCs w:val="28"/>
          <w:lang w:val="en-US" w:eastAsia="zh-CN"/>
        </w:rPr>
        <w:t>移机前医院支付移机费用的50%，余款移机完成后经医院验收设备合格、服务商提供正规发票后支付。</w:t>
      </w:r>
    </w:p>
    <w:p w14:paraId="75C8DD0D"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、询价采购原则</w:t>
      </w:r>
      <w:r>
        <w:rPr>
          <w:rFonts w:hint="eastAsia"/>
          <w:b/>
          <w:sz w:val="28"/>
          <w:szCs w:val="28"/>
          <w:lang w:val="en-US" w:eastAsia="zh-CN"/>
        </w:rPr>
        <w:t>及要求</w:t>
      </w:r>
    </w:p>
    <w:p w14:paraId="47C438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1、原则：</w:t>
      </w:r>
      <w:r>
        <w:rPr>
          <w:rFonts w:hint="eastAsia"/>
          <w:sz w:val="28"/>
          <w:szCs w:val="28"/>
        </w:rPr>
        <w:t>依据报价文件的资质、参数、价格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服务能力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综合考虑</w:t>
      </w:r>
      <w:r>
        <w:rPr>
          <w:rFonts w:hint="eastAsia"/>
          <w:sz w:val="28"/>
          <w:szCs w:val="28"/>
        </w:rPr>
        <w:t>，采购小组共同评议。</w:t>
      </w:r>
    </w:p>
    <w:p w14:paraId="674A4B2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、询价采购货物明细</w:t>
      </w:r>
    </w:p>
    <w:p w14:paraId="52A98344">
      <w:pPr>
        <w:rPr>
          <w:rFonts w:hint="default" w:eastAsiaTheme="minorEastAsia"/>
          <w:b w:val="0"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C00000"/>
          <w:sz w:val="28"/>
          <w:szCs w:val="28"/>
          <w:lang w:val="en-US" w:eastAsia="zh-CN"/>
        </w:rPr>
        <w:t>移机时间：接到医院移机通知后2天内人员到达现场。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 w14:paraId="433F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C41B3F5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93" w:type="dxa"/>
            <w:vAlign w:val="top"/>
          </w:tcPr>
          <w:p w14:paraId="58ED802D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51" w:type="dxa"/>
            <w:vAlign w:val="top"/>
          </w:tcPr>
          <w:p w14:paraId="153E91CB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4161" w:type="dxa"/>
            <w:vAlign w:val="top"/>
          </w:tcPr>
          <w:p w14:paraId="4ECC9DDA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预算金额及备注要求</w:t>
            </w:r>
          </w:p>
        </w:tc>
      </w:tr>
      <w:tr w14:paraId="54F8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A541607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包一</w:t>
            </w:r>
          </w:p>
        </w:tc>
        <w:tc>
          <w:tcPr>
            <w:tcW w:w="2693" w:type="dxa"/>
            <w:vAlign w:val="top"/>
          </w:tcPr>
          <w:p w14:paraId="5ABE6088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新城街道社区服务中心深圳安健DR80U型号DR设备一台移机服务</w:t>
            </w:r>
          </w:p>
        </w:tc>
        <w:tc>
          <w:tcPr>
            <w:tcW w:w="851" w:type="dxa"/>
            <w:vAlign w:val="top"/>
          </w:tcPr>
          <w:p w14:paraId="79986AA6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1次</w:t>
            </w:r>
          </w:p>
        </w:tc>
        <w:tc>
          <w:tcPr>
            <w:tcW w:w="4161" w:type="dxa"/>
            <w:vAlign w:val="top"/>
          </w:tcPr>
          <w:p w14:paraId="7B7A03EB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4500元</w:t>
            </w:r>
          </w:p>
        </w:tc>
      </w:tr>
    </w:tbl>
    <w:p w14:paraId="360B5F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 w14:paraId="335A6952"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4310" cy="3743960"/>
            <wp:effectExtent l="0" t="0" r="2540" b="8890"/>
            <wp:docPr id="1" name="图片 1" descr="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位置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F305">
      <w:pPr>
        <w:jc w:val="left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eastAsiaTheme="minorEastAsia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4083050"/>
            <wp:effectExtent l="0" t="0" r="5080" b="12700"/>
            <wp:docPr id="2" name="图片 2" descr="高新区人民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新区人民医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18AA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*四</w:t>
      </w:r>
      <w:bookmarkStart w:id="0" w:name="_GoBack"/>
      <w:bookmarkEnd w:id="0"/>
      <w:r>
        <w:rPr>
          <w:rFonts w:hint="eastAsia"/>
          <w:b/>
          <w:sz w:val="28"/>
          <w:szCs w:val="28"/>
        </w:rPr>
        <w:t>、材料说明</w:t>
      </w:r>
    </w:p>
    <w:p w14:paraId="6A59144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 w14:paraId="6369AA4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 w14:paraId="611924F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2、参数偏离表</w:t>
      </w:r>
    </w:p>
    <w:p w14:paraId="09E1701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/>
          <w:sz w:val="28"/>
          <w:szCs w:val="28"/>
        </w:rPr>
        <w:t>商资质文件：营业执照</w:t>
      </w:r>
      <w:r>
        <w:rPr>
          <w:rFonts w:hint="eastAsia" w:asciiTheme="minorEastAsia" w:hAnsiTheme="minorEastAsia"/>
          <w:color w:val="FF0000"/>
          <w:sz w:val="24"/>
          <w:szCs w:val="24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具有技术服务、设备修理等相关资质</w:t>
      </w:r>
      <w:r>
        <w:rPr>
          <w:rFonts w:hint="eastAsia" w:asciiTheme="minorEastAsia" w:hAnsiTheme="minorEastAsia"/>
          <w:color w:val="FF0000"/>
          <w:sz w:val="24"/>
          <w:szCs w:val="24"/>
        </w:rPr>
        <w:t>）</w:t>
      </w:r>
    </w:p>
    <w:p w14:paraId="2142FFF1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业务人员授权文件</w:t>
      </w:r>
    </w:p>
    <w:p w14:paraId="5E0001EF">
      <w:pPr>
        <w:rPr>
          <w:rFonts w:asciiTheme="minorEastAsia" w:hAnsiTheme="minorEastAsia"/>
          <w:b/>
          <w:sz w:val="28"/>
          <w:szCs w:val="28"/>
        </w:rPr>
      </w:pPr>
    </w:p>
    <w:p w14:paraId="0251474A">
      <w:pPr>
        <w:rPr>
          <w:rFonts w:asciiTheme="minorEastAsia" w:hAnsiTheme="minorEastAsia"/>
          <w:b/>
          <w:sz w:val="28"/>
          <w:szCs w:val="28"/>
        </w:rPr>
      </w:pPr>
    </w:p>
    <w:p w14:paraId="5B7E8A6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附报价单模板及填写说明：</w:t>
      </w:r>
    </w:p>
    <w:p w14:paraId="4451E12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 w14:paraId="0AB32A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 w14:paraId="0372F46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移机服务</w:t>
      </w:r>
      <w:r>
        <w:rPr>
          <w:rFonts w:hint="eastAsia"/>
          <w:sz w:val="44"/>
          <w:szCs w:val="44"/>
        </w:rPr>
        <w:t>报价单</w:t>
      </w:r>
    </w:p>
    <w:p w14:paraId="6DB44273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736"/>
        <w:gridCol w:w="2086"/>
        <w:gridCol w:w="1677"/>
      </w:tblGrid>
      <w:tr w14:paraId="3A01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740D33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36" w:type="dxa"/>
            <w:vAlign w:val="top"/>
          </w:tcPr>
          <w:p w14:paraId="63D093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86" w:type="dxa"/>
            <w:vAlign w:val="top"/>
          </w:tcPr>
          <w:p w14:paraId="047BDC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677" w:type="dxa"/>
          </w:tcPr>
          <w:p w14:paraId="4EC1251F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87F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 w14:paraId="034CA6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包1</w:t>
            </w:r>
          </w:p>
        </w:tc>
        <w:tc>
          <w:tcPr>
            <w:tcW w:w="3736" w:type="dxa"/>
            <w:vAlign w:val="top"/>
          </w:tcPr>
          <w:p w14:paraId="5C628F7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新城街道社区服务中心深圳安健DR80U型号DR设备一台移机服务一次</w:t>
            </w:r>
          </w:p>
        </w:tc>
        <w:tc>
          <w:tcPr>
            <w:tcW w:w="2086" w:type="dxa"/>
            <w:vAlign w:val="top"/>
          </w:tcPr>
          <w:p w14:paraId="7D2EE927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7" w:type="dxa"/>
          </w:tcPr>
          <w:p w14:paraId="40549E41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079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9" w:type="dxa"/>
            <w:gridSpan w:val="2"/>
            <w:vAlign w:val="top"/>
          </w:tcPr>
          <w:p w14:paraId="5C4D488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086" w:type="dxa"/>
            <w:vAlign w:val="top"/>
          </w:tcPr>
          <w:p w14:paraId="48FD86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7" w:type="dxa"/>
          </w:tcPr>
          <w:p w14:paraId="14BD108C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2048B2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 w14:paraId="0213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 w14:paraId="36B8EB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服务商</w:t>
            </w: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14:paraId="2BB13E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5EBB23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6BE7FB8F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14:paraId="23A048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14:paraId="1126226D">
      <w:pPr>
        <w:jc w:val="left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 w14:paraId="143B54B5">
      <w:pPr>
        <w:jc w:val="left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2FC872ED">
      <w:pPr>
        <w:jc w:val="left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color w:val="FF0000"/>
          <w:sz w:val="24"/>
          <w:szCs w:val="24"/>
          <w:u w:val="single"/>
        </w:rPr>
        <w:t>必填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1429F95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 w14:paraId="083384B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响应服务</w:t>
      </w:r>
      <w:r>
        <w:rPr>
          <w:rFonts w:hint="eastAsia"/>
          <w:sz w:val="24"/>
          <w:szCs w:val="24"/>
        </w:rPr>
        <w:t>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 w14:paraId="0B78F8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 w14:paraId="05A94A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 w14:paraId="0DB075E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14:paraId="455CC3C1">
      <w:pPr>
        <w:jc w:val="left"/>
        <w:rPr>
          <w:rFonts w:hint="eastAsia"/>
          <w:b/>
          <w:sz w:val="28"/>
          <w:szCs w:val="28"/>
        </w:rPr>
      </w:pPr>
    </w:p>
    <w:p w14:paraId="0AC11ADE">
      <w:pPr>
        <w:jc w:val="left"/>
        <w:rPr>
          <w:rFonts w:hint="eastAsia"/>
          <w:b/>
          <w:sz w:val="28"/>
          <w:szCs w:val="28"/>
        </w:rPr>
      </w:pPr>
    </w:p>
    <w:p w14:paraId="3EA6491A">
      <w:pPr>
        <w:jc w:val="left"/>
        <w:rPr>
          <w:rFonts w:hint="eastAsia"/>
          <w:b/>
          <w:sz w:val="28"/>
          <w:szCs w:val="28"/>
        </w:rPr>
      </w:pPr>
    </w:p>
    <w:p w14:paraId="57A923E4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技术参数偏离表模板：（盖章）</w:t>
      </w:r>
    </w:p>
    <w:p w14:paraId="0CC00E60">
      <w:pPr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包一：</w:t>
      </w:r>
    </w:p>
    <w:p w14:paraId="56C02E31">
      <w:pPr>
        <w:rPr>
          <w:rFonts w:hint="eastAsia" w:asciiTheme="minorEastAsia" w:hAnsiTheme="minorEastAsia"/>
          <w:color w:val="FF000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68"/>
        <w:gridCol w:w="2482"/>
        <w:gridCol w:w="1390"/>
        <w:gridCol w:w="1705"/>
      </w:tblGrid>
      <w:tr w14:paraId="719D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gridSpan w:val="2"/>
            <w:noWrap w:val="0"/>
            <w:vAlign w:val="top"/>
          </w:tcPr>
          <w:p w14:paraId="3870D5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服务项目名称：</w:t>
            </w:r>
          </w:p>
        </w:tc>
        <w:tc>
          <w:tcPr>
            <w:tcW w:w="5577" w:type="dxa"/>
            <w:gridSpan w:val="3"/>
            <w:noWrap w:val="0"/>
            <w:vAlign w:val="top"/>
          </w:tcPr>
          <w:p w14:paraId="68BD35E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新城街道社区服务中心深圳安健DR80U型号DR设备一台移机服务一次</w:t>
            </w:r>
          </w:p>
        </w:tc>
      </w:tr>
      <w:tr w14:paraId="5930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65FF50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68" w:type="dxa"/>
            <w:noWrap w:val="0"/>
            <w:vAlign w:val="top"/>
          </w:tcPr>
          <w:p w14:paraId="0858DC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文件要求参数</w:t>
            </w:r>
          </w:p>
        </w:tc>
        <w:tc>
          <w:tcPr>
            <w:tcW w:w="2482" w:type="dxa"/>
            <w:noWrap w:val="0"/>
            <w:vAlign w:val="top"/>
          </w:tcPr>
          <w:p w14:paraId="4F98FC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报价响应参数</w:t>
            </w:r>
          </w:p>
        </w:tc>
        <w:tc>
          <w:tcPr>
            <w:tcW w:w="1390" w:type="dxa"/>
            <w:noWrap w:val="0"/>
            <w:vAlign w:val="top"/>
          </w:tcPr>
          <w:p w14:paraId="72397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偏离情况</w:t>
            </w:r>
          </w:p>
        </w:tc>
        <w:tc>
          <w:tcPr>
            <w:tcW w:w="1705" w:type="dxa"/>
            <w:noWrap w:val="0"/>
            <w:vAlign w:val="top"/>
          </w:tcPr>
          <w:p w14:paraId="79C2E4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91A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20AAB1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8" w:type="dxa"/>
            <w:noWrap w:val="0"/>
            <w:vAlign w:val="top"/>
          </w:tcPr>
          <w:p w14:paraId="7EB31F67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移机位置：新城社区卫生服务中心1楼DR机房、货车运输约7公里，高新区人民医院2号楼电梯至负一楼放射科机房</w:t>
            </w:r>
          </w:p>
        </w:tc>
        <w:tc>
          <w:tcPr>
            <w:tcW w:w="2482" w:type="dxa"/>
            <w:noWrap w:val="0"/>
            <w:vAlign w:val="top"/>
          </w:tcPr>
          <w:p w14:paraId="00A1F6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743D82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BD0B8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227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699C53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8" w:type="dxa"/>
            <w:noWrap w:val="0"/>
            <w:vAlign w:val="top"/>
          </w:tcPr>
          <w:p w14:paraId="0DC8B771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服务要求：与医院共同确认移机前设备状态，服务商负责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设备的拆卸、分解、运输、安装、调试等。保证设备安装调试完毕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后恢复设备移机前状态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。拆机、运输、装机等过程中的安全由乙方承担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如因移机导致设备发生问题，由乙方负责修复，如乙方无法维修，甲方可邀请其他维修方介入，产生的维修费用由服务商承担。</w:t>
            </w:r>
          </w:p>
        </w:tc>
        <w:tc>
          <w:tcPr>
            <w:tcW w:w="2482" w:type="dxa"/>
            <w:noWrap w:val="0"/>
            <w:vAlign w:val="top"/>
          </w:tcPr>
          <w:p w14:paraId="5769E0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585157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741C9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6BC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529115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8" w:type="dxa"/>
            <w:noWrap w:val="0"/>
            <w:vAlign w:val="top"/>
          </w:tcPr>
          <w:p w14:paraId="61E6494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移机各环节拍照留存，移机服务完成后，双方验收设备状态。</w:t>
            </w:r>
          </w:p>
        </w:tc>
        <w:tc>
          <w:tcPr>
            <w:tcW w:w="2482" w:type="dxa"/>
            <w:noWrap w:val="0"/>
            <w:vAlign w:val="top"/>
          </w:tcPr>
          <w:p w14:paraId="52F583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222E3A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1FB55C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C5B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6090ADF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8" w:type="dxa"/>
            <w:noWrap w:val="0"/>
            <w:vAlign w:val="top"/>
          </w:tcPr>
          <w:p w14:paraId="6BC61E5E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移机常用工具，附相关图片</w:t>
            </w:r>
          </w:p>
        </w:tc>
        <w:tc>
          <w:tcPr>
            <w:tcW w:w="2482" w:type="dxa"/>
            <w:noWrap w:val="0"/>
            <w:vAlign w:val="top"/>
          </w:tcPr>
          <w:p w14:paraId="5C3D91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670DC6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209C463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  <w:tr w14:paraId="508C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0EB073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8" w:type="dxa"/>
            <w:noWrap w:val="0"/>
            <w:vAlign w:val="top"/>
          </w:tcPr>
          <w:p w14:paraId="005BB5C3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服务团队工程师人员≥3人，提供近期社保缴纳证明</w:t>
            </w:r>
          </w:p>
        </w:tc>
        <w:tc>
          <w:tcPr>
            <w:tcW w:w="2482" w:type="dxa"/>
            <w:noWrap w:val="0"/>
            <w:vAlign w:val="top"/>
          </w:tcPr>
          <w:p w14:paraId="2496B0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281D6C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98BB3BD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  <w:tr w14:paraId="3493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 w14:paraId="2C25DA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8" w:type="dxa"/>
            <w:noWrap w:val="0"/>
            <w:vAlign w:val="top"/>
          </w:tcPr>
          <w:p w14:paraId="4B6FD301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其他医院同类设备移机服务合同≥5份</w:t>
            </w:r>
          </w:p>
        </w:tc>
        <w:tc>
          <w:tcPr>
            <w:tcW w:w="2482" w:type="dxa"/>
            <w:noWrap w:val="0"/>
            <w:vAlign w:val="top"/>
          </w:tcPr>
          <w:p w14:paraId="2A2F97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36F79D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0C96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</w:tbl>
    <w:p w14:paraId="1D4ADE2B">
      <w:r>
        <w:rPr>
          <w:rFonts w:hint="eastAsia" w:asciiTheme="minorEastAsia" w:hAnsiTheme="minorEastAsia"/>
          <w:color w:val="FF0000"/>
          <w:sz w:val="24"/>
          <w:szCs w:val="24"/>
        </w:rPr>
        <w:t>注：1、本表偏离情况填写“正偏离”、“负偏离”或“无偏离”，备注栏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可解释</w:t>
      </w:r>
      <w:r>
        <w:rPr>
          <w:rFonts w:hint="eastAsia" w:asciiTheme="minorEastAsia" w:hAnsiTheme="minorEastAsia"/>
          <w:color w:val="FF0000"/>
          <w:sz w:val="24"/>
          <w:szCs w:val="24"/>
        </w:rPr>
        <w:t>，不得虚假填写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否则有权</w:t>
      </w:r>
      <w:r>
        <w:rPr>
          <w:rFonts w:hint="eastAsia" w:asciiTheme="minorEastAsia" w:hAnsiTheme="minorEastAsia"/>
          <w:color w:val="FF0000"/>
          <w:sz w:val="24"/>
          <w:szCs w:val="24"/>
        </w:rPr>
        <w:t>视为同意作为采购商排序的最后一名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情况严重的拉入我院供应商黑名单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 w14:paraId="1C8660E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3F30CE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FF3415"/>
    <w:rsid w:val="0004378C"/>
    <w:rsid w:val="000849B1"/>
    <w:rsid w:val="000B1D27"/>
    <w:rsid w:val="001A2522"/>
    <w:rsid w:val="001A388F"/>
    <w:rsid w:val="001D788F"/>
    <w:rsid w:val="00200BF5"/>
    <w:rsid w:val="00202FFF"/>
    <w:rsid w:val="002606EE"/>
    <w:rsid w:val="002857A6"/>
    <w:rsid w:val="002B25C2"/>
    <w:rsid w:val="003E2B35"/>
    <w:rsid w:val="0040547F"/>
    <w:rsid w:val="00412BAE"/>
    <w:rsid w:val="0042022F"/>
    <w:rsid w:val="00421277"/>
    <w:rsid w:val="00433832"/>
    <w:rsid w:val="004760CB"/>
    <w:rsid w:val="004E6599"/>
    <w:rsid w:val="00543EF0"/>
    <w:rsid w:val="00544CF8"/>
    <w:rsid w:val="00695AE1"/>
    <w:rsid w:val="006C4899"/>
    <w:rsid w:val="006E634D"/>
    <w:rsid w:val="007020EF"/>
    <w:rsid w:val="00780A39"/>
    <w:rsid w:val="007A44E6"/>
    <w:rsid w:val="007C0A96"/>
    <w:rsid w:val="0083088A"/>
    <w:rsid w:val="00897D7F"/>
    <w:rsid w:val="0092525F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C226F2"/>
    <w:rsid w:val="00C40730"/>
    <w:rsid w:val="00C63D1A"/>
    <w:rsid w:val="00C82E60"/>
    <w:rsid w:val="00D006AC"/>
    <w:rsid w:val="00D12697"/>
    <w:rsid w:val="00D2073A"/>
    <w:rsid w:val="00D51E21"/>
    <w:rsid w:val="00D675E9"/>
    <w:rsid w:val="00D94D79"/>
    <w:rsid w:val="00DE6892"/>
    <w:rsid w:val="00ED1317"/>
    <w:rsid w:val="00EF3FC4"/>
    <w:rsid w:val="00F41060"/>
    <w:rsid w:val="00F573DA"/>
    <w:rsid w:val="00FD172E"/>
    <w:rsid w:val="00FF3415"/>
    <w:rsid w:val="01001B5E"/>
    <w:rsid w:val="036427D6"/>
    <w:rsid w:val="0E0D1416"/>
    <w:rsid w:val="10362996"/>
    <w:rsid w:val="14713736"/>
    <w:rsid w:val="17535C55"/>
    <w:rsid w:val="1CFD2F9D"/>
    <w:rsid w:val="2DF83C0A"/>
    <w:rsid w:val="39E21D73"/>
    <w:rsid w:val="413E7C43"/>
    <w:rsid w:val="458C417E"/>
    <w:rsid w:val="47B84F08"/>
    <w:rsid w:val="49784602"/>
    <w:rsid w:val="4C490540"/>
    <w:rsid w:val="4F8A0D62"/>
    <w:rsid w:val="531C6FD2"/>
    <w:rsid w:val="6687626C"/>
    <w:rsid w:val="6CF955A1"/>
    <w:rsid w:val="730438B3"/>
    <w:rsid w:val="748B1FCE"/>
    <w:rsid w:val="759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1082</Words>
  <Characters>1194</Characters>
  <Lines>17</Lines>
  <Paragraphs>4</Paragraphs>
  <TotalTime>16</TotalTime>
  <ScaleCrop>false</ScaleCrop>
  <LinksUpToDate>false</LinksUpToDate>
  <CharactersWithSpaces>1505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2019-07-18T02:38:00Z</dcterms:created>
  <dc:creator>Sky123.Org</dc:creator>
  <cp:lastModifiedBy>Administrator</cp:lastModifiedBy>
  <dcterms:modified xsi:type="dcterms:W3CDTF">2024-11-06T07:40:17Z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154BB8D8F204468683D51658AE68C731_13</vt:lpwstr>
  </property>
</Properties>
</file>